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32"/>
          <w:szCs w:val="40"/>
          <w:lang w:eastAsia="zh-Hans"/>
        </w:rPr>
      </w:pPr>
      <w:r>
        <w:rPr>
          <w:rFonts w:hint="eastAsia"/>
          <w:b/>
          <w:bCs/>
          <w:color w:val="auto"/>
          <w:sz w:val="32"/>
          <w:szCs w:val="40"/>
          <w:lang w:val="en-US" w:eastAsia="zh-CN"/>
        </w:rPr>
        <w:t>改进型</w:t>
      </w:r>
      <w:r>
        <w:rPr>
          <w:rFonts w:hint="eastAsia"/>
          <w:b/>
          <w:bCs/>
          <w:color w:val="auto"/>
          <w:sz w:val="32"/>
          <w:szCs w:val="40"/>
          <w:lang w:val="en-US" w:eastAsia="zh-Hans"/>
        </w:rPr>
        <w:t>预埋钢丝拉拔法检测套筒灌浆饱满性试验研究</w:t>
      </w:r>
    </w:p>
    <w:p>
      <w:pPr>
        <w:jc w:val="center"/>
        <w:rPr>
          <w:rFonts w:hint="default"/>
          <w:b/>
          <w:bCs/>
          <w:color w:val="auto"/>
          <w:sz w:val="24"/>
          <w:szCs w:val="32"/>
          <w:lang w:eastAsia="zh-Hans"/>
        </w:rPr>
      </w:pPr>
      <w:r>
        <w:rPr>
          <w:rFonts w:hint="eastAsia"/>
          <w:b/>
          <w:bCs/>
          <w:color w:val="auto"/>
          <w:sz w:val="24"/>
          <w:szCs w:val="32"/>
          <w:lang w:val="en-US" w:eastAsia="zh-Hans"/>
        </w:rPr>
        <w:t>张军</w:t>
      </w:r>
      <w:r>
        <w:rPr>
          <w:rFonts w:hint="default"/>
          <w:b/>
          <w:bCs/>
          <w:color w:val="auto"/>
          <w:sz w:val="24"/>
          <w:szCs w:val="32"/>
          <w:vertAlign w:val="superscript"/>
          <w:lang w:eastAsia="zh-Hans"/>
        </w:rPr>
        <w:t>1</w:t>
      </w:r>
      <w:r>
        <w:rPr>
          <w:rFonts w:hint="default"/>
          <w:b/>
          <w:bCs/>
          <w:color w:val="auto"/>
          <w:sz w:val="24"/>
          <w:szCs w:val="32"/>
          <w:lang w:eastAsia="zh-Hans"/>
        </w:rPr>
        <w:t>，</w:t>
      </w:r>
      <w:r>
        <w:rPr>
          <w:rFonts w:hint="eastAsia"/>
          <w:b/>
          <w:bCs/>
          <w:color w:val="auto"/>
          <w:sz w:val="24"/>
          <w:szCs w:val="32"/>
          <w:lang w:val="en-US" w:eastAsia="zh-Hans"/>
        </w:rPr>
        <w:t>顾盛</w:t>
      </w:r>
      <w:r>
        <w:rPr>
          <w:rFonts w:hint="default"/>
          <w:b/>
          <w:bCs/>
          <w:color w:val="auto"/>
          <w:sz w:val="24"/>
          <w:szCs w:val="32"/>
          <w:vertAlign w:val="superscript"/>
          <w:lang w:eastAsia="zh-Hans"/>
        </w:rPr>
        <w:t>1</w:t>
      </w:r>
      <w:r>
        <w:rPr>
          <w:rFonts w:hint="default"/>
          <w:b/>
          <w:bCs/>
          <w:color w:val="auto"/>
          <w:sz w:val="24"/>
          <w:szCs w:val="32"/>
          <w:lang w:eastAsia="zh-Hans"/>
        </w:rPr>
        <w:t>，</w:t>
      </w:r>
      <w:r>
        <w:rPr>
          <w:rFonts w:hint="eastAsia"/>
          <w:b/>
          <w:bCs/>
          <w:color w:val="auto"/>
          <w:sz w:val="24"/>
          <w:szCs w:val="32"/>
          <w:lang w:val="en-US" w:eastAsia="zh-Hans"/>
        </w:rPr>
        <w:t>吴玉龙</w:t>
      </w:r>
      <w:r>
        <w:rPr>
          <w:rFonts w:hint="default"/>
          <w:b/>
          <w:bCs/>
          <w:color w:val="auto"/>
          <w:sz w:val="24"/>
          <w:szCs w:val="32"/>
          <w:vertAlign w:val="superscript"/>
          <w:lang w:eastAsia="zh-Hans"/>
        </w:rPr>
        <w:t>1</w:t>
      </w:r>
      <w:r>
        <w:rPr>
          <w:rFonts w:hint="default"/>
          <w:b/>
          <w:bCs/>
          <w:color w:val="auto"/>
          <w:sz w:val="24"/>
          <w:szCs w:val="32"/>
          <w:vertAlign w:val="baseline"/>
          <w:lang w:eastAsia="zh-Hans"/>
        </w:rPr>
        <w:t>，</w:t>
      </w:r>
      <w:r>
        <w:rPr>
          <w:rFonts w:hint="eastAsia"/>
          <w:b/>
          <w:bCs/>
          <w:color w:val="auto"/>
          <w:sz w:val="24"/>
          <w:szCs w:val="32"/>
          <w:vertAlign w:val="baseline"/>
          <w:lang w:val="en-US" w:eastAsia="zh-Hans"/>
        </w:rPr>
        <w:t>樊绿叶</w:t>
      </w:r>
      <w:r>
        <w:rPr>
          <w:rFonts w:hint="default"/>
          <w:b/>
          <w:bCs/>
          <w:color w:val="auto"/>
          <w:sz w:val="24"/>
          <w:szCs w:val="32"/>
          <w:vertAlign w:val="superscript"/>
          <w:lang w:eastAsia="zh-Hans"/>
        </w:rPr>
        <w:t>1</w:t>
      </w:r>
      <w:r>
        <w:rPr>
          <w:rFonts w:hint="default"/>
          <w:b/>
          <w:bCs/>
          <w:color w:val="auto"/>
          <w:sz w:val="24"/>
          <w:szCs w:val="32"/>
          <w:vertAlign w:val="baseline"/>
          <w:lang w:eastAsia="zh-Hans"/>
        </w:rPr>
        <w:t>，</w:t>
      </w:r>
      <w:r>
        <w:rPr>
          <w:rFonts w:hint="eastAsia"/>
          <w:b/>
          <w:bCs/>
          <w:color w:val="auto"/>
          <w:sz w:val="24"/>
          <w:szCs w:val="32"/>
          <w:vertAlign w:val="baseline"/>
          <w:lang w:val="en-US" w:eastAsia="zh-Hans"/>
        </w:rPr>
        <w:t>吴涛</w:t>
      </w:r>
      <w:r>
        <w:rPr>
          <w:rFonts w:hint="default"/>
          <w:b/>
          <w:bCs/>
          <w:color w:val="auto"/>
          <w:sz w:val="24"/>
          <w:szCs w:val="32"/>
          <w:vertAlign w:val="superscript"/>
          <w:lang w:eastAsia="zh-Hans"/>
        </w:rPr>
        <w:t>1</w:t>
      </w:r>
    </w:p>
    <w:p>
      <w:pPr>
        <w:jc w:val="center"/>
        <w:rPr>
          <w:rFonts w:hint="eastAsia"/>
          <w:lang w:eastAsia="zh-Hans"/>
        </w:rPr>
      </w:pPr>
      <w:r>
        <w:rPr>
          <w:rFonts w:hint="eastAsia"/>
          <w:b/>
          <w:bCs/>
          <w:color w:val="auto"/>
          <w:sz w:val="20"/>
          <w:szCs w:val="22"/>
        </w:rPr>
        <w:t xml:space="preserve">（1.昆山市建设工程质量检测中心，江苏  昆山 </w:t>
      </w:r>
      <w:r>
        <w:rPr>
          <w:rFonts w:ascii="Times New Roman" w:hAnsi="Times New Roman"/>
          <w:b/>
          <w:bCs/>
          <w:color w:val="auto"/>
          <w:sz w:val="20"/>
          <w:szCs w:val="22"/>
        </w:rPr>
        <w:t>215337</w:t>
      </w:r>
      <w:r>
        <w:rPr>
          <w:rFonts w:hint="eastAsia"/>
          <w:b/>
          <w:bCs/>
          <w:color w:val="auto"/>
          <w:sz w:val="20"/>
          <w:szCs w:val="22"/>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val="en-US" w:eastAsia="zh-Hans"/>
        </w:rPr>
      </w:pPr>
      <w:r>
        <w:rPr>
          <w:rFonts w:hint="default"/>
          <w:lang w:eastAsia="zh-Hans"/>
        </w:rPr>
        <w:t>【</w:t>
      </w:r>
      <w:r>
        <w:rPr>
          <w:rFonts w:hint="eastAsia"/>
          <w:lang w:val="en-US" w:eastAsia="zh-Hans"/>
        </w:rPr>
        <w:t>摘要</w:t>
      </w:r>
      <w:r>
        <w:rPr>
          <w:rFonts w:hint="default"/>
          <w:lang w:eastAsia="zh-Hans"/>
        </w:rPr>
        <w:t>】</w:t>
      </w:r>
      <w:r>
        <w:rPr>
          <w:rFonts w:hint="eastAsia"/>
          <w:lang w:val="en-US" w:eastAsia="zh-Hans"/>
        </w:rPr>
        <w:t>传统预埋钢丝拉拔法可用于套筒灌浆饱满性检测</w:t>
      </w:r>
      <w:r>
        <w:rPr>
          <w:rFonts w:hint="default"/>
          <w:lang w:eastAsia="zh-Hans"/>
        </w:rPr>
        <w:t>，</w:t>
      </w:r>
      <w:r>
        <w:rPr>
          <w:rFonts w:hint="eastAsia"/>
          <w:lang w:val="en-US" w:eastAsia="zh-Hans"/>
        </w:rPr>
        <w:t>但是仍存在一些不足</w:t>
      </w:r>
      <w:r>
        <w:rPr>
          <w:rFonts w:hint="default"/>
          <w:lang w:eastAsia="zh-Hans"/>
        </w:rPr>
        <w:t>。</w:t>
      </w:r>
      <w:r>
        <w:rPr>
          <w:rFonts w:hint="eastAsia"/>
          <w:lang w:val="en-US" w:eastAsia="zh-Hans"/>
        </w:rPr>
        <w:t>研究团队基于传统预埋钢丝拉拔法</w:t>
      </w:r>
      <w:r>
        <w:rPr>
          <w:rFonts w:hint="default"/>
          <w:lang w:eastAsia="zh-Hans"/>
        </w:rPr>
        <w:t>，</w:t>
      </w:r>
      <w:r>
        <w:rPr>
          <w:rFonts w:hint="eastAsia"/>
          <w:lang w:val="en-US" w:eastAsia="zh-Hans"/>
        </w:rPr>
        <w:t>对拉拔测试装置本身以及其与预埋钢丝之间的连接方式进行了改进</w:t>
      </w:r>
      <w:r>
        <w:rPr>
          <w:rFonts w:hint="default"/>
          <w:lang w:val="en-US" w:eastAsia="zh-Hans"/>
        </w:rPr>
        <w:t>，</w:t>
      </w:r>
      <w:r>
        <w:rPr>
          <w:rFonts w:hint="eastAsia"/>
          <w:lang w:val="en-US" w:eastAsia="zh-Hans"/>
        </w:rPr>
        <w:t>提出了一种改进型预埋钢丝拉拔法</w:t>
      </w:r>
      <w:r>
        <w:rPr>
          <w:rFonts w:hint="default"/>
          <w:lang w:eastAsia="zh-Hans"/>
        </w:rPr>
        <w:t>，</w:t>
      </w:r>
      <w:r>
        <w:rPr>
          <w:rFonts w:hint="eastAsia"/>
          <w:lang w:val="en-US" w:eastAsia="zh-Hans"/>
        </w:rPr>
        <w:t>本文介绍了改进型预埋钢丝拉拔法的组成结构及其操作方法</w:t>
      </w:r>
      <w:r>
        <w:rPr>
          <w:rFonts w:hint="default"/>
          <w:lang w:val="en-US" w:eastAsia="zh-Hans"/>
        </w:rPr>
        <w:t>，</w:t>
      </w:r>
      <w:r>
        <w:rPr>
          <w:rFonts w:hint="eastAsia"/>
          <w:lang w:val="en-US" w:eastAsia="zh-Hans"/>
        </w:rPr>
        <w:t>并开展相关试验研究</w:t>
      </w:r>
      <w:r>
        <w:rPr>
          <w:rFonts w:hint="default"/>
          <w:lang w:val="en-US" w:eastAsia="zh-Hans"/>
        </w:rPr>
        <w:t>，</w:t>
      </w:r>
      <w:r>
        <w:rPr>
          <w:rFonts w:hint="eastAsia"/>
          <w:lang w:val="en-US" w:eastAsia="zh-Hans"/>
        </w:rPr>
        <w:t>研究表明</w:t>
      </w:r>
      <w:r>
        <w:rPr>
          <w:rFonts w:hint="default"/>
          <w:lang w:eastAsia="zh-Hans"/>
        </w:rPr>
        <w:t>：</w:t>
      </w:r>
      <w:r>
        <w:rPr>
          <w:rFonts w:hint="eastAsia"/>
          <w:lang w:val="en-US" w:eastAsia="zh-Hans"/>
        </w:rPr>
        <w:t>改进型预埋钢丝拉拔法是一种经济</w:t>
      </w:r>
      <w:r>
        <w:rPr>
          <w:rFonts w:hint="default"/>
          <w:lang w:val="en-US" w:eastAsia="zh-Hans"/>
        </w:rPr>
        <w:t>、</w:t>
      </w:r>
      <w:r>
        <w:rPr>
          <w:rFonts w:hint="eastAsia"/>
          <w:lang w:val="en-US" w:eastAsia="zh-Hans"/>
        </w:rPr>
        <w:t>实用</w:t>
      </w:r>
      <w:r>
        <w:rPr>
          <w:rFonts w:hint="default"/>
          <w:lang w:val="en-US" w:eastAsia="zh-Hans"/>
        </w:rPr>
        <w:t>、</w:t>
      </w:r>
      <w:r>
        <w:rPr>
          <w:rFonts w:hint="eastAsia"/>
          <w:lang w:val="en-US" w:eastAsia="zh-Hans"/>
        </w:rPr>
        <w:t>高效的套筒灌浆饱满性检测方法</w:t>
      </w:r>
      <w:r>
        <w:rPr>
          <w:rFonts w:hint="default"/>
          <w:lang w:val="en-US" w:eastAsia="zh-Hans"/>
        </w:rPr>
        <w:t>，</w:t>
      </w:r>
      <w:r>
        <w:rPr>
          <w:rFonts w:hint="eastAsia"/>
          <w:lang w:val="en-US" w:eastAsia="zh-Hans"/>
        </w:rPr>
        <w:t>与内窥镜法相结合可有效评估套筒灌浆施工质量</w:t>
      </w:r>
      <w:r>
        <w:rPr>
          <w:rFonts w:hint="default"/>
          <w:lang w:val="en-US" w:eastAsia="zh-Hans"/>
        </w:rPr>
        <w:t>，</w:t>
      </w:r>
      <w:r>
        <w:rPr>
          <w:rFonts w:hint="eastAsia"/>
          <w:lang w:val="en-US" w:eastAsia="zh-Hans"/>
        </w:rPr>
        <w:t>且预埋钢丝安装完成后伸出构件表面的长度很短，检测前几乎不存在受到现场扰动或破坏的风险，对于实际未进行拉拔检测的预设测点，后期进行粉刷施工时也不必将伸出预制构件表面的钢丝切除</w:t>
      </w:r>
      <w:r>
        <w:rPr>
          <w:rFonts w:hint="default"/>
          <w:lang w:val="en-US" w:eastAsia="zh-Hans"/>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eastAsia="zh-Hans"/>
        </w:rPr>
      </w:pPr>
      <w:r>
        <w:rPr>
          <w:rFonts w:hint="default"/>
          <w:lang w:eastAsia="zh-Hans"/>
        </w:rPr>
        <w:t>【</w:t>
      </w:r>
      <w:r>
        <w:rPr>
          <w:rFonts w:hint="eastAsia"/>
          <w:lang w:val="en-US" w:eastAsia="zh-Hans"/>
        </w:rPr>
        <w:t>关键词</w:t>
      </w:r>
      <w:r>
        <w:rPr>
          <w:rFonts w:hint="default"/>
          <w:lang w:eastAsia="zh-Hans"/>
        </w:rPr>
        <w:t>】</w:t>
      </w:r>
      <w:r>
        <w:rPr>
          <w:rFonts w:hint="eastAsia"/>
          <w:lang w:val="en-US" w:eastAsia="zh-Hans"/>
        </w:rPr>
        <w:t>装配式</w:t>
      </w:r>
      <w:r>
        <w:rPr>
          <w:rFonts w:hint="default"/>
          <w:lang w:eastAsia="zh-Hans"/>
        </w:rPr>
        <w:t>；</w:t>
      </w:r>
      <w:r>
        <w:rPr>
          <w:rFonts w:hint="eastAsia"/>
          <w:lang w:val="en-US" w:eastAsia="zh-Hans"/>
        </w:rPr>
        <w:t>预埋钢丝拉拔法</w:t>
      </w:r>
      <w:r>
        <w:rPr>
          <w:rFonts w:hint="default"/>
          <w:lang w:eastAsia="zh-Hans"/>
        </w:rPr>
        <w:t>；</w:t>
      </w:r>
      <w:r>
        <w:rPr>
          <w:rFonts w:hint="eastAsia"/>
          <w:lang w:val="en-US" w:eastAsia="zh-Hans"/>
        </w:rPr>
        <w:t>套筒</w:t>
      </w:r>
      <w:r>
        <w:rPr>
          <w:rFonts w:hint="default"/>
          <w:lang w:eastAsia="zh-Hans"/>
        </w:rPr>
        <w:t>；</w:t>
      </w:r>
      <w:r>
        <w:rPr>
          <w:rFonts w:hint="eastAsia"/>
          <w:lang w:val="en-US" w:eastAsia="zh-Hans"/>
        </w:rPr>
        <w:t>灌浆饱满性</w:t>
      </w:r>
      <w:r>
        <w:rPr>
          <w:rFonts w:hint="default"/>
          <w:lang w:eastAsia="zh-Hans"/>
        </w:rPr>
        <w:t>；</w:t>
      </w:r>
      <w:r>
        <w:rPr>
          <w:rFonts w:hint="eastAsia"/>
          <w:lang w:val="en-US" w:eastAsia="zh-Hans"/>
        </w:rPr>
        <w:t>检测</w:t>
      </w:r>
    </w:p>
    <w:p>
      <w:pPr>
        <w:spacing w:line="360" w:lineRule="auto"/>
        <w:ind w:left="562" w:hanging="561" w:hangingChars="200"/>
        <w:jc w:val="center"/>
        <w:rPr>
          <w:rFonts w:hint="eastAsia" w:ascii="Times New Roman" w:hAnsi="Times New Roman"/>
          <w:b/>
          <w:bCs/>
          <w:color w:val="auto"/>
          <w:sz w:val="28"/>
          <w:szCs w:val="28"/>
        </w:rPr>
      </w:pPr>
      <w:r>
        <w:rPr>
          <w:rFonts w:hint="eastAsia" w:ascii="Times New Roman" w:hAnsi="Times New Roman"/>
          <w:b/>
          <w:bCs/>
          <w:color w:val="auto"/>
          <w:sz w:val="28"/>
          <w:szCs w:val="28"/>
        </w:rPr>
        <w:t>Experimental study on</w:t>
      </w:r>
      <w:r>
        <w:rPr>
          <w:rFonts w:hint="default" w:ascii="Times New Roman" w:hAnsi="Times New Roman"/>
          <w:b/>
          <w:bCs/>
          <w:color w:val="auto"/>
          <w:sz w:val="28"/>
          <w:szCs w:val="28"/>
        </w:rPr>
        <w:t xml:space="preserve"> </w:t>
      </w:r>
      <w:r>
        <w:rPr>
          <w:rFonts w:hint="eastAsia" w:ascii="Times New Roman" w:hAnsi="Times New Roman"/>
          <w:b/>
          <w:bCs/>
          <w:color w:val="auto"/>
          <w:sz w:val="28"/>
          <w:szCs w:val="28"/>
          <w:lang w:val="en-US" w:eastAsia="zh-Hans"/>
        </w:rPr>
        <w:t>i</w:t>
      </w:r>
      <w:r>
        <w:rPr>
          <w:rFonts w:hint="default" w:ascii="Times New Roman" w:hAnsi="Times New Roman"/>
          <w:b/>
          <w:bCs/>
          <w:color w:val="auto"/>
          <w:sz w:val="28"/>
          <w:szCs w:val="28"/>
        </w:rPr>
        <w:t>mproved embedded steel wire drawing method in grouting plumpness inspection</w:t>
      </w:r>
    </w:p>
    <w:p>
      <w:pPr>
        <w:spacing w:line="360" w:lineRule="auto"/>
        <w:ind w:firstLine="721" w:firstLineChars="300"/>
        <w:rPr>
          <w:rFonts w:hint="eastAsia" w:ascii="Times New Roman" w:hAnsi="Times New Roman"/>
          <w:b/>
          <w:bCs/>
          <w:color w:val="auto"/>
          <w:sz w:val="24"/>
          <w:szCs w:val="32"/>
          <w:vertAlign w:val="superscript"/>
        </w:rPr>
      </w:pPr>
      <w:r>
        <w:rPr>
          <w:rFonts w:hint="eastAsia" w:ascii="Times New Roman" w:hAnsi="Times New Roman"/>
          <w:b/>
          <w:bCs/>
          <w:color w:val="auto"/>
          <w:sz w:val="24"/>
          <w:szCs w:val="32"/>
        </w:rPr>
        <w:t>ZHANG Jun</w:t>
      </w:r>
      <w:r>
        <w:rPr>
          <w:rFonts w:hint="eastAsia" w:ascii="Times New Roman" w:hAnsi="Times New Roman"/>
          <w:b/>
          <w:bCs/>
          <w:color w:val="auto"/>
          <w:sz w:val="24"/>
          <w:szCs w:val="32"/>
          <w:vertAlign w:val="superscript"/>
        </w:rPr>
        <w:t>1</w:t>
      </w:r>
      <w:r>
        <w:rPr>
          <w:rFonts w:hint="eastAsia" w:ascii="Times New Roman" w:hAnsi="Times New Roman"/>
          <w:b/>
          <w:bCs/>
          <w:color w:val="auto"/>
          <w:sz w:val="24"/>
          <w:szCs w:val="32"/>
        </w:rPr>
        <w:t>,GU Sheng</w:t>
      </w:r>
      <w:r>
        <w:rPr>
          <w:rFonts w:hint="eastAsia" w:ascii="Times New Roman" w:hAnsi="Times New Roman"/>
          <w:b/>
          <w:bCs/>
          <w:color w:val="auto"/>
          <w:sz w:val="24"/>
          <w:szCs w:val="32"/>
          <w:vertAlign w:val="superscript"/>
        </w:rPr>
        <w:t>1</w:t>
      </w:r>
      <w:r>
        <w:rPr>
          <w:rFonts w:hint="eastAsia" w:ascii="Times New Roman" w:hAnsi="Times New Roman"/>
          <w:b/>
          <w:bCs/>
          <w:color w:val="auto"/>
          <w:sz w:val="24"/>
          <w:szCs w:val="32"/>
        </w:rPr>
        <w:t>,</w:t>
      </w:r>
      <w:r>
        <w:rPr>
          <w:rFonts w:hint="default"/>
          <w:b/>
          <w:bCs/>
          <w:color w:val="auto"/>
          <w:sz w:val="24"/>
          <w:szCs w:val="32"/>
        </w:rPr>
        <w:t>WU</w:t>
      </w:r>
      <w:r>
        <w:rPr>
          <w:rFonts w:hint="eastAsia" w:ascii="Times New Roman" w:hAnsi="Times New Roman"/>
          <w:b/>
          <w:bCs/>
          <w:color w:val="auto"/>
          <w:sz w:val="24"/>
          <w:szCs w:val="32"/>
        </w:rPr>
        <w:t xml:space="preserve"> </w:t>
      </w:r>
      <w:r>
        <w:rPr>
          <w:rFonts w:hint="default"/>
          <w:b/>
          <w:bCs/>
          <w:color w:val="auto"/>
          <w:sz w:val="24"/>
          <w:szCs w:val="32"/>
        </w:rPr>
        <w:t>Yulong</w:t>
      </w:r>
      <w:r>
        <w:rPr>
          <w:rFonts w:hint="default"/>
          <w:b/>
          <w:bCs/>
          <w:color w:val="auto"/>
          <w:sz w:val="24"/>
          <w:szCs w:val="32"/>
          <w:vertAlign w:val="superscript"/>
        </w:rPr>
        <w:t>1</w:t>
      </w:r>
      <w:r>
        <w:rPr>
          <w:rFonts w:hint="eastAsia" w:ascii="Times New Roman" w:hAnsi="Times New Roman"/>
          <w:b/>
          <w:bCs/>
          <w:color w:val="auto"/>
          <w:sz w:val="24"/>
          <w:szCs w:val="32"/>
        </w:rPr>
        <w:t xml:space="preserve">, </w:t>
      </w:r>
      <w:r>
        <w:rPr>
          <w:rFonts w:hint="default"/>
          <w:b/>
          <w:bCs/>
          <w:color w:val="auto"/>
          <w:sz w:val="24"/>
          <w:szCs w:val="32"/>
        </w:rPr>
        <w:t>FAN</w:t>
      </w:r>
      <w:r>
        <w:rPr>
          <w:rFonts w:hint="eastAsia" w:ascii="Times New Roman" w:hAnsi="Times New Roman"/>
          <w:b/>
          <w:bCs/>
          <w:color w:val="auto"/>
          <w:sz w:val="24"/>
          <w:szCs w:val="32"/>
        </w:rPr>
        <w:t xml:space="preserve"> </w:t>
      </w:r>
      <w:r>
        <w:rPr>
          <w:rFonts w:hint="default"/>
          <w:b/>
          <w:bCs/>
          <w:color w:val="auto"/>
          <w:sz w:val="24"/>
          <w:szCs w:val="32"/>
        </w:rPr>
        <w:t>L</w:t>
      </w:r>
      <w:r>
        <w:rPr>
          <w:rFonts w:hint="eastAsia"/>
          <w:b/>
          <w:bCs/>
          <w:color w:val="auto"/>
          <w:sz w:val="24"/>
          <w:szCs w:val="32"/>
          <w:lang w:val="en-US" w:eastAsia="zh-Hans"/>
        </w:rPr>
        <w:t>vye</w:t>
      </w:r>
      <w:r>
        <w:rPr>
          <w:rFonts w:hint="eastAsia" w:ascii="Times New Roman" w:hAnsi="Times New Roman"/>
          <w:b/>
          <w:bCs/>
          <w:color w:val="auto"/>
          <w:sz w:val="24"/>
          <w:szCs w:val="32"/>
          <w:vertAlign w:val="superscript"/>
        </w:rPr>
        <w:t>1</w:t>
      </w:r>
      <w:r>
        <w:rPr>
          <w:rFonts w:hint="eastAsia" w:ascii="Times New Roman" w:hAnsi="Times New Roman"/>
          <w:b/>
          <w:bCs/>
          <w:color w:val="auto"/>
          <w:sz w:val="24"/>
          <w:szCs w:val="32"/>
        </w:rPr>
        <w:t xml:space="preserve">, </w:t>
      </w:r>
      <w:r>
        <w:rPr>
          <w:rFonts w:hint="eastAsia" w:ascii="Times New Roman" w:hAnsi="Times New Roman"/>
          <w:b/>
          <w:bCs/>
          <w:color w:val="auto"/>
          <w:sz w:val="24"/>
          <w:szCs w:val="32"/>
          <w:vertAlign w:val="superscript"/>
        </w:rPr>
        <w:t xml:space="preserve"> </w:t>
      </w:r>
      <w:r>
        <w:rPr>
          <w:rFonts w:hint="eastAsia" w:ascii="Times New Roman" w:hAnsi="Times New Roman"/>
          <w:b/>
          <w:bCs/>
          <w:color w:val="auto"/>
          <w:sz w:val="24"/>
          <w:szCs w:val="32"/>
        </w:rPr>
        <w:t>W</w:t>
      </w:r>
      <w:r>
        <w:rPr>
          <w:rFonts w:hint="default"/>
          <w:b/>
          <w:bCs/>
          <w:color w:val="auto"/>
          <w:sz w:val="24"/>
          <w:szCs w:val="32"/>
        </w:rPr>
        <w:t>U</w:t>
      </w:r>
      <w:r>
        <w:rPr>
          <w:rFonts w:hint="eastAsia" w:ascii="Times New Roman" w:hAnsi="Times New Roman"/>
          <w:b/>
          <w:bCs/>
          <w:color w:val="auto"/>
          <w:sz w:val="24"/>
          <w:szCs w:val="32"/>
        </w:rPr>
        <w:t xml:space="preserve"> Tao</w:t>
      </w:r>
      <w:r>
        <w:rPr>
          <w:rFonts w:hint="eastAsia" w:ascii="Times New Roman" w:hAnsi="Times New Roman"/>
          <w:b/>
          <w:bCs/>
          <w:color w:val="auto"/>
          <w:sz w:val="24"/>
          <w:szCs w:val="32"/>
          <w:vertAlign w:val="superscript"/>
        </w:rPr>
        <w:t>1</w:t>
      </w:r>
    </w:p>
    <w:p>
      <w:pPr>
        <w:jc w:val="center"/>
        <w:rPr>
          <w:rFonts w:hint="default" w:ascii="Times New Roman" w:hAnsi="Times New Roman"/>
          <w:b/>
          <w:bCs/>
          <w:color w:val="auto"/>
          <w:sz w:val="24"/>
          <w:szCs w:val="32"/>
          <w:vertAlign w:val="superscript"/>
          <w:lang w:val="en-US" w:eastAsia="zh-CN"/>
        </w:rPr>
      </w:pPr>
      <w:r>
        <w:rPr>
          <w:bCs/>
          <w:i/>
          <w:iCs/>
          <w:color w:val="auto"/>
        </w:rPr>
        <w:t>(1.</w:t>
      </w:r>
      <w:r>
        <w:rPr>
          <w:rFonts w:hint="eastAsia"/>
          <w:bCs/>
          <w:i/>
          <w:iCs/>
          <w:color w:val="auto"/>
        </w:rPr>
        <w:t>K</w:t>
      </w:r>
      <w:r>
        <w:rPr>
          <w:bCs/>
          <w:i/>
          <w:iCs/>
          <w:color w:val="auto"/>
        </w:rPr>
        <w:t>unshan Construct Engineering Quality Testing Center, Kunshan</w:t>
      </w:r>
      <w:r>
        <w:rPr>
          <w:rFonts w:hint="eastAsia"/>
          <w:bCs/>
          <w:i/>
          <w:iCs/>
          <w:color w:val="auto"/>
        </w:rPr>
        <w:t xml:space="preserve">, Jiangsu </w:t>
      </w:r>
      <w:r>
        <w:rPr>
          <w:bCs/>
          <w:i/>
          <w:iCs/>
          <w:color w:val="auto"/>
        </w:rPr>
        <w:t>215337</w:t>
      </w:r>
      <w:r>
        <w:rPr>
          <w:i/>
          <w:color w:val="auto"/>
        </w:rPr>
        <w:t>, China</w:t>
      </w:r>
      <w:r>
        <w:rPr>
          <w:rFonts w:hint="eastAsia"/>
          <w:i/>
          <w:color w:val="auto"/>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rPr>
      </w:pPr>
      <w:r>
        <w:rPr>
          <w:rFonts w:hint="eastAsia" w:ascii="Times New Roman" w:hAnsi="Times New Roman"/>
          <w:b/>
          <w:bCs/>
          <w:color w:val="auto"/>
          <w:sz w:val="24"/>
          <w:szCs w:val="32"/>
        </w:rPr>
        <w:t>Abstract：</w:t>
      </w:r>
      <w:r>
        <w:rPr>
          <w:rFonts w:hint="default"/>
          <w:lang w:eastAsia="zh-CN"/>
        </w:rPr>
        <w:t>The traditional embedded steel wire drawing method can be used to detect the fullness of the sleeve grouting, but there are still some shortcomings. Based on the traditional embedded steel wire drawing method, the research team improved the drawing test device and the connection between it and the embedded steel wire, and proposed an improved embedded steel wire drawing method. This paper introduces the composition structure and operation method of the improved embedded steel wire drawing method, and carried out relevant experimental research. The research showed that: The improved embedded steel wire drawing method is an economic, practical and efficient method for detecting the plumpness of the sleeve grouting. Combined with the endoscopic method, it can effectively evaluate the construction quality of the sleeve grouting. The length of the protruding component surface after the installation of the embedded steel wire is very short, and there is almost no risk of being affected by the site disturbance or damage before the detection.For the preset measurement points that have not been pulled out in practice, it is not necessary to cut the steel wire extending out of the surface of the prefabricated component during the later painting construction.</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rPr>
      </w:pPr>
      <w:r>
        <w:rPr>
          <w:rFonts w:hint="eastAsia" w:ascii="Times New Roman" w:hAnsi="Times New Roman"/>
          <w:b/>
          <w:bCs/>
          <w:color w:val="auto"/>
          <w:sz w:val="24"/>
          <w:szCs w:val="32"/>
        </w:rPr>
        <w:t>Keywords</w:t>
      </w:r>
      <w:r>
        <w:rPr>
          <w:rFonts w:hint="eastAsia" w:ascii="Times New Roman" w:hAnsi="Times New Roman"/>
          <w:b/>
          <w:bCs/>
          <w:color w:val="auto"/>
          <w:sz w:val="24"/>
          <w:szCs w:val="32"/>
        </w:rPr>
        <w:t>:</w:t>
      </w:r>
      <w:r>
        <w:rPr>
          <w:rFonts w:hint="eastAsia"/>
          <w:lang w:eastAsia="zh-CN"/>
        </w:rPr>
        <w:t>prefabricated</w:t>
      </w:r>
      <w:r>
        <w:rPr>
          <w:rFonts w:hint="default"/>
          <w:lang w:eastAsia="zh-CN"/>
        </w:rPr>
        <w:t>;</w:t>
      </w:r>
      <w:r>
        <w:rPr>
          <w:rFonts w:hint="default"/>
          <w:lang w:eastAsia="zh-CN"/>
        </w:rPr>
        <w:t>embedded</w:t>
      </w:r>
      <w:r>
        <w:rPr>
          <w:rFonts w:hint="default"/>
          <w:lang w:eastAsia="zh-CN"/>
        </w:rPr>
        <w:t xml:space="preserve"> </w:t>
      </w:r>
      <w:r>
        <w:rPr>
          <w:rFonts w:hint="default"/>
          <w:lang w:eastAsia="zh-CN"/>
        </w:rPr>
        <w:t>steel wire drawing method</w:t>
      </w:r>
      <w:r>
        <w:rPr>
          <w:rFonts w:hint="default"/>
          <w:lang w:eastAsia="zh-CN"/>
        </w:rPr>
        <w:t>;sleeve grouting;</w:t>
      </w:r>
      <w:r>
        <w:rPr>
          <w:rFonts w:hint="default"/>
          <w:lang w:eastAsia="zh-CN"/>
        </w:rPr>
        <w:t>grouting plumpness</w:t>
      </w:r>
      <w:r>
        <w:rPr>
          <w:rFonts w:hint="default"/>
          <w:lang w:eastAsia="zh-CN"/>
        </w:rPr>
        <w:t>;</w:t>
      </w:r>
      <w:r>
        <w:rPr>
          <w:rFonts w:hint="default"/>
          <w:lang w:eastAsia="zh-CN"/>
        </w:rPr>
        <w:t>inspection</w:t>
      </w:r>
    </w:p>
    <w:p>
      <w:pPr>
        <w:rPr>
          <w:rFonts w:hint="eastAsia"/>
        </w:rPr>
      </w:pPr>
    </w:p>
    <w:p>
      <w:pPr>
        <w:rPr>
          <w:rFonts w:hint="eastAsia"/>
        </w:rPr>
      </w:pPr>
    </w:p>
    <w:p>
      <w:pPr>
        <w:rPr>
          <w:rFonts w:hint="eastAsia"/>
        </w:rPr>
      </w:pPr>
    </w:p>
    <w:p>
      <w:pPr>
        <w:rPr>
          <w:rFonts w:hint="eastAsia"/>
        </w:rPr>
      </w:pPr>
    </w:p>
    <w:p>
      <w:pPr>
        <w:pStyle w:val="2"/>
        <w:keepNext/>
        <w:keepLines/>
        <w:pageBreakBefore w:val="0"/>
        <w:widowControl w:val="0"/>
        <w:numPr>
          <w:ilvl w:val="0"/>
          <w:numId w:val="0"/>
        </w:numPr>
        <w:kinsoku/>
        <w:wordWrap/>
        <w:overflowPunct/>
        <w:topLinePunct w:val="0"/>
        <w:autoSpaceDE/>
        <w:autoSpaceDN/>
        <w:bidi w:val="0"/>
        <w:adjustRightInd/>
        <w:snapToGrid/>
        <w:spacing w:before="0" w:after="0"/>
        <w:ind w:leftChars="0" w:firstLine="0" w:firstLineChars="0"/>
        <w:jc w:val="left"/>
        <w:textAlignment w:val="auto"/>
        <w:rPr>
          <w:rFonts w:hint="eastAsia"/>
          <w:lang w:val="en-US" w:eastAsia="zh-CN"/>
        </w:rPr>
      </w:pPr>
      <w:r>
        <w:rPr>
          <w:rFonts w:hint="eastAsia"/>
          <w:lang w:val="en-US" w:eastAsia="zh-CN"/>
        </w:rPr>
        <w:t>0 引言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color w:val="auto"/>
          <w:sz w:val="24"/>
          <w:szCs w:val="28"/>
          <w:lang w:eastAsia="zh-Hans"/>
        </w:rPr>
      </w:pPr>
      <w:r>
        <w:rPr>
          <w:rFonts w:hint="eastAsia"/>
          <w:color w:val="auto"/>
          <w:sz w:val="24"/>
          <w:szCs w:val="28"/>
          <w:lang w:val="en-US" w:eastAsia="zh-Hans"/>
        </w:rPr>
        <w:t>钢筋套筒灌浆连接是一种在预制混凝土构件内预埋的金属套筒中插入钢筋</w:t>
      </w:r>
      <w:r>
        <w:rPr>
          <w:rFonts w:hint="default"/>
          <w:color w:val="auto"/>
          <w:sz w:val="24"/>
          <w:szCs w:val="28"/>
          <w:lang w:eastAsia="zh-Hans"/>
        </w:rPr>
        <w:t>，</w:t>
      </w:r>
      <w:r>
        <w:rPr>
          <w:rFonts w:hint="eastAsia"/>
          <w:color w:val="auto"/>
          <w:sz w:val="24"/>
          <w:szCs w:val="28"/>
          <w:lang w:val="en-US" w:eastAsia="zh-Hans"/>
        </w:rPr>
        <w:t>并灌注高强</w:t>
      </w:r>
      <w:r>
        <w:rPr>
          <w:rFonts w:hint="default"/>
          <w:color w:val="auto"/>
          <w:sz w:val="24"/>
          <w:szCs w:val="28"/>
          <w:lang w:eastAsia="zh-Hans"/>
        </w:rPr>
        <w:t>、</w:t>
      </w:r>
      <w:r>
        <w:rPr>
          <w:rFonts w:hint="eastAsia"/>
          <w:color w:val="auto"/>
          <w:sz w:val="24"/>
          <w:szCs w:val="28"/>
          <w:lang w:val="en-US" w:eastAsia="zh-Hans"/>
        </w:rPr>
        <w:t>微膨胀的水泥基灌浆料而实现的钢筋对接连接方式</w:t>
      </w:r>
      <w:r>
        <w:rPr>
          <w:rFonts w:hint="default"/>
          <w:color w:val="auto"/>
          <w:sz w:val="24"/>
          <w:szCs w:val="28"/>
          <w:vertAlign w:val="superscript"/>
          <w:lang w:eastAsia="zh-Hans"/>
        </w:rPr>
        <w:t>[1-3]</w:t>
      </w:r>
      <w:r>
        <w:rPr>
          <w:rFonts w:hint="default"/>
          <w:color w:val="auto"/>
          <w:sz w:val="24"/>
          <w:szCs w:val="28"/>
          <w:lang w:eastAsia="zh-Hans"/>
        </w:rPr>
        <w:t>。</w:t>
      </w:r>
      <w:r>
        <w:rPr>
          <w:rFonts w:hint="eastAsia"/>
          <w:color w:val="auto"/>
          <w:sz w:val="24"/>
          <w:szCs w:val="28"/>
          <w:lang w:val="en-US" w:eastAsia="zh-Hans"/>
        </w:rPr>
        <w:t>但是</w:t>
      </w:r>
      <w:r>
        <w:rPr>
          <w:rFonts w:hint="default"/>
          <w:color w:val="auto"/>
          <w:sz w:val="24"/>
          <w:szCs w:val="28"/>
          <w:lang w:eastAsia="zh-Hans"/>
        </w:rPr>
        <w:t>，</w:t>
      </w:r>
      <w:r>
        <w:rPr>
          <w:rFonts w:hint="eastAsia"/>
          <w:color w:val="auto"/>
          <w:sz w:val="24"/>
          <w:szCs w:val="28"/>
          <w:lang w:val="en-US" w:eastAsia="zh-Hans"/>
        </w:rPr>
        <w:t>由于工厂加工精度欠佳</w:t>
      </w:r>
      <w:r>
        <w:rPr>
          <w:rFonts w:hint="default"/>
          <w:color w:val="auto"/>
          <w:sz w:val="24"/>
          <w:szCs w:val="28"/>
          <w:lang w:eastAsia="zh-Hans"/>
        </w:rPr>
        <w:t>、</w:t>
      </w:r>
      <w:r>
        <w:rPr>
          <w:rFonts w:hint="eastAsia"/>
          <w:color w:val="auto"/>
          <w:sz w:val="24"/>
          <w:szCs w:val="28"/>
          <w:lang w:val="en-US" w:eastAsia="zh-Hans"/>
        </w:rPr>
        <w:t>现场施工人员培训不足</w:t>
      </w:r>
      <w:r>
        <w:rPr>
          <w:rFonts w:hint="default"/>
          <w:color w:val="auto"/>
          <w:sz w:val="24"/>
          <w:szCs w:val="28"/>
          <w:lang w:eastAsia="zh-Hans"/>
        </w:rPr>
        <w:t>、</w:t>
      </w:r>
      <w:r>
        <w:rPr>
          <w:rFonts w:hint="eastAsia"/>
          <w:color w:val="auto"/>
          <w:sz w:val="24"/>
          <w:szCs w:val="28"/>
          <w:lang w:val="en-US" w:eastAsia="zh-Hans"/>
        </w:rPr>
        <w:t>监管缺位等因素</w:t>
      </w:r>
      <w:r>
        <w:rPr>
          <w:rFonts w:hint="default"/>
          <w:color w:val="auto"/>
          <w:sz w:val="24"/>
          <w:szCs w:val="28"/>
          <w:lang w:eastAsia="zh-Hans"/>
        </w:rPr>
        <w:t>，</w:t>
      </w:r>
      <w:r>
        <w:rPr>
          <w:rFonts w:hint="eastAsia"/>
          <w:color w:val="auto"/>
          <w:sz w:val="24"/>
          <w:szCs w:val="28"/>
          <w:lang w:val="en-US" w:eastAsia="zh-Hans"/>
        </w:rPr>
        <w:t>套筒灌浆不饱满现象时有发生</w:t>
      </w:r>
      <w:r>
        <w:rPr>
          <w:rFonts w:hint="default"/>
          <w:color w:val="auto"/>
          <w:sz w:val="24"/>
          <w:szCs w:val="28"/>
          <w:vertAlign w:val="superscript"/>
          <w:lang w:eastAsia="zh-Hans"/>
        </w:rPr>
        <w:t>[4-5]</w:t>
      </w:r>
      <w:r>
        <w:rPr>
          <w:rFonts w:hint="default"/>
          <w:color w:val="auto"/>
          <w:sz w:val="24"/>
          <w:szCs w:val="28"/>
          <w:lang w:eastAsia="zh-Hans"/>
        </w:rPr>
        <w:t>。</w:t>
      </w:r>
      <w:r>
        <w:rPr>
          <w:rFonts w:hint="eastAsia"/>
          <w:color w:val="auto"/>
          <w:sz w:val="24"/>
          <w:szCs w:val="28"/>
          <w:lang w:val="en-US" w:eastAsia="zh-Hans"/>
        </w:rPr>
        <w:t>若套筒内灌浆不饱满</w:t>
      </w:r>
      <w:r>
        <w:rPr>
          <w:rFonts w:hint="default"/>
          <w:color w:val="auto"/>
          <w:sz w:val="24"/>
          <w:szCs w:val="28"/>
          <w:lang w:eastAsia="zh-Hans"/>
        </w:rPr>
        <w:t>，</w:t>
      </w:r>
      <w:r>
        <w:rPr>
          <w:rFonts w:hint="eastAsia"/>
          <w:color w:val="auto"/>
          <w:sz w:val="24"/>
          <w:szCs w:val="28"/>
          <w:lang w:val="en-US" w:eastAsia="zh-Hans"/>
        </w:rPr>
        <w:t>将直接导致受力钢筋无法有效连接</w:t>
      </w:r>
      <w:r>
        <w:rPr>
          <w:rFonts w:hint="default"/>
          <w:color w:val="auto"/>
          <w:sz w:val="24"/>
          <w:szCs w:val="28"/>
          <w:lang w:eastAsia="zh-Hans"/>
        </w:rPr>
        <w:t>，</w:t>
      </w:r>
      <w:r>
        <w:rPr>
          <w:rFonts w:hint="eastAsia"/>
          <w:color w:val="auto"/>
          <w:sz w:val="24"/>
          <w:szCs w:val="28"/>
          <w:lang w:val="en-US" w:eastAsia="zh-Hans"/>
        </w:rPr>
        <w:t>从而使整体结构难以达到等同现浇的结构性能</w:t>
      </w:r>
      <w:r>
        <w:rPr>
          <w:rFonts w:hint="default"/>
          <w:color w:val="auto"/>
          <w:sz w:val="24"/>
          <w:szCs w:val="28"/>
          <w:lang w:eastAsia="zh-Hans"/>
        </w:rPr>
        <w:t>，</w:t>
      </w:r>
      <w:r>
        <w:rPr>
          <w:rFonts w:hint="eastAsia"/>
          <w:color w:val="auto"/>
          <w:sz w:val="24"/>
          <w:szCs w:val="28"/>
          <w:lang w:val="en-US" w:eastAsia="zh-Hans"/>
        </w:rPr>
        <w:t>存在安全隐患</w:t>
      </w:r>
      <w:r>
        <w:rPr>
          <w:rFonts w:hint="default"/>
          <w:color w:val="auto"/>
          <w:sz w:val="24"/>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color w:val="auto"/>
          <w:sz w:val="24"/>
          <w:szCs w:val="28"/>
          <w:lang w:eastAsia="zh-Hans"/>
        </w:rPr>
      </w:pPr>
      <w:r>
        <w:rPr>
          <w:rFonts w:hint="eastAsia"/>
          <w:color w:val="auto"/>
          <w:sz w:val="24"/>
          <w:szCs w:val="28"/>
          <w:lang w:val="en-US" w:eastAsia="zh-Hans"/>
        </w:rPr>
        <w:t>由于钢筋套筒灌浆连接结构为多层介质交替</w:t>
      </w:r>
      <w:r>
        <w:rPr>
          <w:rFonts w:hint="default"/>
          <w:color w:val="auto"/>
          <w:sz w:val="24"/>
          <w:szCs w:val="28"/>
          <w:lang w:eastAsia="zh-Hans"/>
        </w:rPr>
        <w:t>，</w:t>
      </w:r>
      <w:r>
        <w:rPr>
          <w:rFonts w:hint="eastAsia"/>
          <w:color w:val="auto"/>
          <w:sz w:val="24"/>
          <w:szCs w:val="28"/>
          <w:lang w:val="en-US" w:eastAsia="zh-Hans"/>
        </w:rPr>
        <w:t>检测环境复杂</w:t>
      </w:r>
      <w:r>
        <w:rPr>
          <w:rFonts w:hint="default"/>
          <w:color w:val="auto"/>
          <w:sz w:val="24"/>
          <w:szCs w:val="28"/>
          <w:lang w:eastAsia="zh-Hans"/>
        </w:rPr>
        <w:t>，</w:t>
      </w:r>
      <w:r>
        <w:rPr>
          <w:rFonts w:hint="eastAsia"/>
          <w:color w:val="auto"/>
          <w:sz w:val="24"/>
          <w:szCs w:val="28"/>
          <w:lang w:val="en-US" w:eastAsia="zh-Hans"/>
        </w:rPr>
        <w:t>且水泥基灌浆料在径向厚度很薄</w:t>
      </w:r>
      <w:r>
        <w:rPr>
          <w:rFonts w:hint="default"/>
          <w:color w:val="auto"/>
          <w:sz w:val="24"/>
          <w:szCs w:val="28"/>
          <w:lang w:eastAsia="zh-Hans"/>
        </w:rPr>
        <w:t>，</w:t>
      </w:r>
      <w:r>
        <w:rPr>
          <w:rFonts w:hint="eastAsia"/>
          <w:color w:val="auto"/>
          <w:sz w:val="24"/>
          <w:szCs w:val="28"/>
          <w:lang w:val="en-US" w:eastAsia="zh-Hans"/>
        </w:rPr>
        <w:t>一般为</w:t>
      </w:r>
      <w:r>
        <w:rPr>
          <w:rFonts w:hint="default"/>
          <w:color w:val="auto"/>
          <w:sz w:val="24"/>
          <w:szCs w:val="28"/>
          <w:lang w:eastAsia="zh-Hans"/>
        </w:rPr>
        <w:t>5</w:t>
      </w:r>
      <w:r>
        <w:rPr>
          <w:rFonts w:hint="eastAsia"/>
          <w:color w:val="auto"/>
          <w:sz w:val="24"/>
          <w:szCs w:val="28"/>
          <w:lang w:val="en-US" w:eastAsia="zh-Hans"/>
        </w:rPr>
        <w:t>mm</w:t>
      </w:r>
      <w:r>
        <w:rPr>
          <w:rFonts w:hint="default"/>
          <w:color w:val="auto"/>
          <w:sz w:val="24"/>
          <w:szCs w:val="28"/>
          <w:lang w:eastAsia="zh-Hans"/>
        </w:rPr>
        <w:t>～6</w:t>
      </w:r>
      <w:r>
        <w:rPr>
          <w:rFonts w:hint="eastAsia"/>
          <w:color w:val="auto"/>
          <w:sz w:val="24"/>
          <w:szCs w:val="28"/>
          <w:lang w:val="en-US" w:eastAsia="zh-Hans"/>
        </w:rPr>
        <w:t>mm</w:t>
      </w:r>
      <w:r>
        <w:rPr>
          <w:rFonts w:hint="default"/>
          <w:color w:val="auto"/>
          <w:sz w:val="24"/>
          <w:szCs w:val="28"/>
          <w:lang w:eastAsia="zh-Hans"/>
        </w:rPr>
        <w:t>，</w:t>
      </w:r>
      <w:r>
        <w:rPr>
          <w:rFonts w:hint="eastAsia"/>
          <w:color w:val="auto"/>
          <w:sz w:val="24"/>
          <w:szCs w:val="28"/>
          <w:lang w:val="en-US" w:eastAsia="zh-Hans"/>
        </w:rPr>
        <w:t>超声波法</w:t>
      </w:r>
      <w:r>
        <w:rPr>
          <w:rFonts w:hint="default"/>
          <w:color w:val="auto"/>
          <w:sz w:val="24"/>
          <w:szCs w:val="28"/>
          <w:lang w:eastAsia="zh-Hans"/>
        </w:rPr>
        <w:t>、</w:t>
      </w:r>
      <w:r>
        <w:rPr>
          <w:rFonts w:hint="eastAsia"/>
          <w:color w:val="auto"/>
          <w:sz w:val="24"/>
          <w:szCs w:val="28"/>
          <w:lang w:val="en-US" w:eastAsia="zh-Hans"/>
        </w:rPr>
        <w:t>冲击回波法和电磁波法等现有的工程无损检测方法对其无法进行有效检测</w:t>
      </w:r>
      <w:r>
        <w:rPr>
          <w:rFonts w:hint="default"/>
          <w:color w:val="auto"/>
          <w:sz w:val="24"/>
          <w:szCs w:val="28"/>
          <w:vertAlign w:val="superscript"/>
          <w:lang w:eastAsia="zh-Hans"/>
        </w:rPr>
        <w:t>[6-8]</w:t>
      </w:r>
      <w:r>
        <w:rPr>
          <w:rFonts w:hint="default"/>
          <w:color w:val="auto"/>
          <w:sz w:val="24"/>
          <w:szCs w:val="28"/>
          <w:lang w:eastAsia="zh-Hans"/>
        </w:rPr>
        <w:t>。</w:t>
      </w:r>
      <w:r>
        <w:rPr>
          <w:rFonts w:hint="eastAsia"/>
          <w:color w:val="auto"/>
          <w:sz w:val="24"/>
          <w:szCs w:val="28"/>
          <w:lang w:val="en-US" w:eastAsia="zh-Hans"/>
        </w:rPr>
        <w:t>为了有效检测套筒灌浆饱满性</w:t>
      </w:r>
      <w:r>
        <w:rPr>
          <w:rFonts w:hint="default"/>
          <w:color w:val="auto"/>
          <w:sz w:val="24"/>
          <w:szCs w:val="28"/>
          <w:lang w:eastAsia="zh-Hans"/>
        </w:rPr>
        <w:t>，</w:t>
      </w:r>
      <w:r>
        <w:rPr>
          <w:rFonts w:hint="eastAsia"/>
          <w:color w:val="auto"/>
          <w:sz w:val="24"/>
          <w:szCs w:val="28"/>
          <w:lang w:val="en-US" w:eastAsia="zh-Hans"/>
        </w:rPr>
        <w:t>高润东等研发了预埋钢丝拉拔法</w:t>
      </w:r>
      <w:r>
        <w:rPr>
          <w:rFonts w:hint="default"/>
          <w:color w:val="auto"/>
          <w:sz w:val="24"/>
          <w:szCs w:val="28"/>
          <w:vertAlign w:val="superscript"/>
          <w:lang w:eastAsia="zh-Hans"/>
        </w:rPr>
        <w:t>[9]</w:t>
      </w:r>
      <w:r>
        <w:rPr>
          <w:rFonts w:hint="default"/>
          <w:color w:val="auto"/>
          <w:sz w:val="24"/>
          <w:szCs w:val="28"/>
          <w:lang w:eastAsia="zh-Hans"/>
        </w:rPr>
        <w:t>，</w:t>
      </w:r>
      <w:r>
        <w:rPr>
          <w:rFonts w:hint="eastAsia"/>
          <w:color w:val="auto"/>
          <w:sz w:val="24"/>
          <w:szCs w:val="28"/>
          <w:lang w:val="en-US" w:eastAsia="zh-Hans"/>
        </w:rPr>
        <w:t>该方法操作简单</w:t>
      </w:r>
      <w:r>
        <w:rPr>
          <w:rFonts w:hint="default"/>
          <w:color w:val="auto"/>
          <w:sz w:val="24"/>
          <w:szCs w:val="28"/>
          <w:lang w:eastAsia="zh-Hans"/>
        </w:rPr>
        <w:t>，</w:t>
      </w:r>
      <w:r>
        <w:rPr>
          <w:rFonts w:hint="eastAsia"/>
          <w:color w:val="auto"/>
          <w:sz w:val="24"/>
          <w:szCs w:val="28"/>
          <w:lang w:val="en-US" w:eastAsia="zh-Hans"/>
        </w:rPr>
        <w:t>钢丝可重复使用</w:t>
      </w:r>
      <w:r>
        <w:rPr>
          <w:rFonts w:hint="default"/>
          <w:color w:val="auto"/>
          <w:sz w:val="24"/>
          <w:szCs w:val="28"/>
          <w:lang w:eastAsia="zh-Hans"/>
        </w:rPr>
        <w:t>，</w:t>
      </w:r>
      <w:r>
        <w:rPr>
          <w:rFonts w:hint="eastAsia"/>
          <w:color w:val="auto"/>
          <w:sz w:val="24"/>
          <w:szCs w:val="28"/>
          <w:lang w:val="en-US" w:eastAsia="zh-Hans"/>
        </w:rPr>
        <w:t>既适用于施工单位自检</w:t>
      </w:r>
      <w:r>
        <w:rPr>
          <w:rFonts w:hint="default"/>
          <w:color w:val="auto"/>
          <w:sz w:val="24"/>
          <w:szCs w:val="28"/>
          <w:lang w:eastAsia="zh-Hans"/>
        </w:rPr>
        <w:t>，</w:t>
      </w:r>
      <w:r>
        <w:rPr>
          <w:rFonts w:hint="eastAsia"/>
          <w:color w:val="auto"/>
          <w:sz w:val="24"/>
          <w:szCs w:val="28"/>
          <w:lang w:val="en-US" w:eastAsia="zh-Hans"/>
        </w:rPr>
        <w:t>又适用于第三方检测评估</w:t>
      </w:r>
      <w:r>
        <w:rPr>
          <w:rFonts w:hint="default"/>
          <w:color w:val="auto"/>
          <w:sz w:val="24"/>
          <w:szCs w:val="28"/>
          <w:lang w:eastAsia="zh-Hans"/>
        </w:rPr>
        <w:t>，</w:t>
      </w:r>
      <w:r>
        <w:rPr>
          <w:rFonts w:hint="eastAsia"/>
          <w:color w:val="auto"/>
          <w:sz w:val="24"/>
          <w:szCs w:val="28"/>
          <w:lang w:val="en-US" w:eastAsia="zh-Hans"/>
        </w:rPr>
        <w:t>但是其仍存在一些不足</w:t>
      </w:r>
      <w:r>
        <w:rPr>
          <w:rFonts w:hint="default"/>
          <w:color w:val="auto"/>
          <w:sz w:val="24"/>
          <w:szCs w:val="28"/>
          <w:lang w:eastAsia="zh-Hans"/>
        </w:rPr>
        <w:t>。</w:t>
      </w:r>
    </w:p>
    <w:p>
      <w:pPr>
        <w:keepNext w:val="0"/>
        <w:keepLines w:val="0"/>
        <w:widowControl/>
        <w:suppressLineNumbers w:val="0"/>
        <w:spacing w:line="360" w:lineRule="auto"/>
        <w:jc w:val="both"/>
        <w:rPr>
          <w:rFonts w:hint="eastAsia"/>
          <w:color w:val="auto"/>
          <w:sz w:val="24"/>
          <w:szCs w:val="28"/>
        </w:rPr>
      </w:pPr>
      <w:r>
        <w:rPr>
          <w:rFonts w:hint="eastAsia"/>
          <w:color w:val="auto"/>
          <w:sz w:val="24"/>
          <w:szCs w:val="28"/>
          <w:lang w:val="en-US" w:eastAsia="zh-Hans"/>
        </w:rPr>
        <w:t>研究团队在传统预埋钢丝拉拔法的基础上进行了改进</w:t>
      </w:r>
      <w:r>
        <w:rPr>
          <w:rFonts w:hint="default"/>
          <w:color w:val="auto"/>
          <w:sz w:val="24"/>
          <w:szCs w:val="28"/>
          <w:lang w:eastAsia="zh-Hans"/>
        </w:rPr>
        <w:t>，</w:t>
      </w:r>
      <w:r>
        <w:rPr>
          <w:rFonts w:hint="eastAsia"/>
          <w:color w:val="auto"/>
          <w:sz w:val="24"/>
          <w:szCs w:val="28"/>
          <w:lang w:val="en-US" w:eastAsia="zh-Hans"/>
        </w:rPr>
        <w:t>提出了“一种基于预埋钢丝拉拔法的套筒灌浆饱满度检测装置”</w:t>
      </w:r>
      <w:r>
        <w:rPr>
          <w:rFonts w:hint="default"/>
          <w:color w:val="auto"/>
          <w:sz w:val="24"/>
          <w:szCs w:val="28"/>
          <w:lang w:eastAsia="zh-Hans"/>
        </w:rPr>
        <w:t>，</w:t>
      </w:r>
      <w:r>
        <w:rPr>
          <w:rFonts w:hint="eastAsia"/>
          <w:color w:val="auto"/>
          <w:sz w:val="24"/>
          <w:szCs w:val="28"/>
          <w:lang w:val="en-US" w:eastAsia="zh-Hans"/>
        </w:rPr>
        <w:t>并已授权实用新型发明专利</w:t>
      </w:r>
      <w:r>
        <w:rPr>
          <w:rFonts w:hint="default"/>
          <w:color w:val="auto"/>
          <w:sz w:val="24"/>
          <w:szCs w:val="28"/>
          <w:lang w:eastAsia="zh-Hans"/>
        </w:rPr>
        <w:t>(</w:t>
      </w:r>
      <w:r>
        <w:rPr>
          <w:rFonts w:hint="default"/>
          <w:color w:val="auto"/>
          <w:sz w:val="24"/>
          <w:szCs w:val="28"/>
          <w:lang w:eastAsia="zh-Hans"/>
        </w:rPr>
        <w:t>ZL</w:t>
      </w:r>
      <w:r>
        <w:rPr>
          <w:rFonts w:hint="default"/>
          <w:color w:val="auto"/>
          <w:sz w:val="24"/>
          <w:szCs w:val="28"/>
          <w:lang w:val="en-US" w:eastAsia="zh-CN"/>
        </w:rPr>
        <w:t>201820835218.2</w:t>
      </w:r>
      <w:r>
        <w:rPr>
          <w:rFonts w:hint="default"/>
          <w:color w:val="auto"/>
          <w:sz w:val="24"/>
          <w:szCs w:val="28"/>
          <w:lang w:eastAsia="zh-Hans"/>
        </w:rPr>
        <w:t>)，</w:t>
      </w:r>
      <w:r>
        <w:rPr>
          <w:rFonts w:hint="eastAsia"/>
          <w:color w:val="auto"/>
          <w:sz w:val="24"/>
          <w:szCs w:val="28"/>
          <w:lang w:val="en-US" w:eastAsia="zh-Hans"/>
        </w:rPr>
        <w:t>本文将详细介绍改进型预埋钢丝拉拔法的组成结构及其操作方法</w:t>
      </w:r>
      <w:r>
        <w:rPr>
          <w:rFonts w:hint="default"/>
          <w:color w:val="auto"/>
          <w:sz w:val="24"/>
          <w:szCs w:val="28"/>
          <w:lang w:eastAsia="zh-Hans"/>
        </w:rPr>
        <w:t>，</w:t>
      </w:r>
      <w:r>
        <w:rPr>
          <w:rFonts w:hint="eastAsia"/>
          <w:color w:val="auto"/>
          <w:sz w:val="24"/>
          <w:szCs w:val="28"/>
          <w:lang w:val="en-US" w:eastAsia="zh-Hans"/>
        </w:rPr>
        <w:t>并开展相关试验</w:t>
      </w:r>
      <w:r>
        <w:rPr>
          <w:rFonts w:hint="default"/>
          <w:color w:val="auto"/>
          <w:sz w:val="24"/>
          <w:szCs w:val="28"/>
          <w:lang w:eastAsia="zh-Hans"/>
        </w:rPr>
        <w:t>，</w:t>
      </w:r>
      <w:r>
        <w:rPr>
          <w:rFonts w:hint="eastAsia"/>
          <w:color w:val="auto"/>
          <w:sz w:val="24"/>
          <w:szCs w:val="28"/>
          <w:lang w:val="en-US" w:eastAsia="zh-Hans"/>
        </w:rPr>
        <w:t>研究改进型预埋钢丝拉拔法的可行性</w:t>
      </w:r>
      <w:r>
        <w:rPr>
          <w:rFonts w:hint="default"/>
          <w:color w:val="auto"/>
          <w:sz w:val="24"/>
          <w:szCs w:val="28"/>
          <w:lang w:eastAsia="zh-Hans"/>
        </w:rPr>
        <w:t>，</w:t>
      </w:r>
      <w:r>
        <w:rPr>
          <w:rFonts w:hint="eastAsia"/>
          <w:color w:val="auto"/>
          <w:sz w:val="24"/>
          <w:szCs w:val="28"/>
          <w:lang w:val="en-US" w:eastAsia="zh-Hans"/>
        </w:rPr>
        <w:t>为检测人员提供参考</w:t>
      </w:r>
      <w:r>
        <w:rPr>
          <w:rFonts w:hint="default"/>
          <w:color w:val="auto"/>
          <w:sz w:val="24"/>
          <w:szCs w:val="28"/>
          <w:lang w:eastAsia="zh-Hans"/>
        </w:rPr>
        <w:t>。</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0"/>
        <w:rPr>
          <w:rFonts w:hint="eastAsia"/>
          <w:lang w:val="en-US" w:eastAsia="zh-CN"/>
        </w:rPr>
      </w:pPr>
      <w:r>
        <w:rPr>
          <w:rFonts w:hint="eastAsia"/>
          <w:lang w:val="en-US" w:eastAsia="zh-CN"/>
        </w:rPr>
        <w:t>1 改进型预埋钢丝拉拔法</w:t>
      </w:r>
    </w:p>
    <w:p>
      <w:pPr>
        <w:pStyle w:val="3"/>
        <w:keepNext/>
        <w:keepLines/>
        <w:pageBreakBefore w:val="0"/>
        <w:widowControl w:val="0"/>
        <w:numPr>
          <w:ilvl w:val="1"/>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left"/>
        <w:textAlignment w:val="auto"/>
        <w:outlineLvl w:val="1"/>
        <w:rPr>
          <w:rFonts w:hint="eastAsia"/>
          <w:color w:val="0000FF"/>
          <w:sz w:val="24"/>
          <w:szCs w:val="28"/>
          <w:lang w:val="en-US" w:eastAsia="zh-CN"/>
        </w:rPr>
      </w:pPr>
      <w:r>
        <w:rPr>
          <w:rFonts w:hint="default"/>
          <w:lang w:eastAsia="zh-Hans"/>
        </w:rPr>
        <w:t>1</w:t>
      </w:r>
      <w:r>
        <w:rPr>
          <w:rFonts w:hint="eastAsia"/>
          <w:lang w:val="en-US" w:eastAsia="zh-Hans"/>
        </w:rPr>
        <w:t>.</w:t>
      </w:r>
      <w:r>
        <w:rPr>
          <w:rFonts w:hint="default"/>
          <w:lang w:eastAsia="zh-Hans"/>
        </w:rPr>
        <w:t xml:space="preserve">1 </w:t>
      </w:r>
      <w:r>
        <w:rPr>
          <w:rFonts w:hint="eastAsia"/>
          <w:lang w:val="en-US" w:eastAsia="zh-Hans"/>
        </w:rPr>
        <w:t>方法简介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color w:val="auto"/>
          <w:sz w:val="24"/>
          <w:szCs w:val="28"/>
          <w:lang w:val="en-US" w:eastAsia="zh-CN"/>
        </w:rPr>
      </w:pPr>
      <w:r>
        <w:rPr>
          <w:rFonts w:hint="eastAsia"/>
          <w:color w:val="auto"/>
          <w:sz w:val="24"/>
          <w:szCs w:val="28"/>
          <w:lang w:val="en-US" w:eastAsia="zh-CN"/>
        </w:rPr>
        <w:t>改进型</w:t>
      </w:r>
      <w:r>
        <w:rPr>
          <w:rFonts w:hint="default"/>
          <w:color w:val="auto"/>
          <w:sz w:val="24"/>
          <w:szCs w:val="28"/>
          <w:lang w:val="en-US" w:eastAsia="zh-CN"/>
        </w:rPr>
        <w:t>预埋钢丝拉拔法是在套筒灌浆施工过程中，待出浆孔道有浆料流出后，将包覆有</w:t>
      </w:r>
      <w:r>
        <w:rPr>
          <w:rFonts w:hint="eastAsia"/>
          <w:color w:val="auto"/>
          <w:sz w:val="24"/>
          <w:szCs w:val="28"/>
          <w:lang w:val="en-US" w:eastAsia="zh-Hans"/>
        </w:rPr>
        <w:t>塑料管</w:t>
      </w:r>
      <w:r>
        <w:rPr>
          <w:rFonts w:hint="default"/>
          <w:color w:val="auto"/>
          <w:sz w:val="24"/>
          <w:szCs w:val="28"/>
          <w:lang w:val="en-US" w:eastAsia="zh-CN"/>
        </w:rPr>
        <w:t>的高强钢丝制成的组合塞从预制构件表面出浆口塞入出浆孔道进行封堵，待套筒内的灌浆料硬化后拔出橡胶塞并修剪拉拔段处的</w:t>
      </w:r>
      <w:r>
        <w:rPr>
          <w:rFonts w:hint="eastAsia"/>
          <w:color w:val="auto"/>
          <w:sz w:val="24"/>
          <w:szCs w:val="28"/>
          <w:lang w:val="en-US" w:eastAsia="zh-Hans"/>
        </w:rPr>
        <w:t>塑料管</w:t>
      </w:r>
      <w:r>
        <w:rPr>
          <w:rFonts w:hint="default"/>
          <w:color w:val="auto"/>
          <w:sz w:val="24"/>
          <w:szCs w:val="28"/>
          <w:lang w:val="en-US" w:eastAsia="zh-CN"/>
        </w:rPr>
        <w:t>，达到规定龄期后，对高强钢丝进行拉拔，通过拉拔荷载值判断灌浆饱满度的一种方法</w:t>
      </w:r>
      <w:r>
        <w:rPr>
          <w:rFonts w:hint="eastAsia"/>
          <w:color w:val="auto"/>
          <w:sz w:val="24"/>
          <w:szCs w:val="28"/>
          <w:lang w:val="en-US" w:eastAsia="zh-CN"/>
        </w:rPr>
        <w:t>，</w:t>
      </w:r>
      <w:r>
        <w:rPr>
          <w:rFonts w:hint="default"/>
          <w:color w:val="auto"/>
          <w:sz w:val="24"/>
          <w:szCs w:val="28"/>
          <w:lang w:val="en-US" w:eastAsia="zh-CN"/>
        </w:rPr>
        <w:t>如拉拔荷载值偏低可用内窥镜伸入拉拔后的孔道内进行校核</w:t>
      </w:r>
      <w:r>
        <w:rPr>
          <w:rFonts w:hint="eastAsia"/>
          <w:color w:val="auto"/>
          <w:sz w:val="24"/>
          <w:szCs w:val="28"/>
          <w:lang w:val="en-US" w:eastAsia="zh-CN"/>
        </w:rPr>
        <w:t>，如图1所示</w:t>
      </w:r>
      <w:r>
        <w:rPr>
          <w:rFonts w:hint="default"/>
          <w:color w:val="auto"/>
          <w:sz w:val="24"/>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color w:val="auto"/>
          <w:sz w:val="24"/>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color w:val="auto"/>
          <w:sz w:val="24"/>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color w:val="auto"/>
          <w:sz w:val="24"/>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color w:val="auto"/>
          <w:sz w:val="24"/>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color w:val="auto"/>
          <w:sz w:val="24"/>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color w:val="auto"/>
          <w:sz w:val="24"/>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default"/>
          <w:color w:val="0000FF"/>
          <w:sz w:val="24"/>
          <w:szCs w:val="28"/>
          <w:lang w:val="en-US" w:eastAsia="zh-CN"/>
        </w:rPr>
      </w:pPr>
      <w:r>
        <mc:AlternateContent>
          <mc:Choice Requires="wps">
            <w:drawing>
              <wp:anchor distT="0" distB="0" distL="114300" distR="114300" simplePos="0" relativeHeight="251666432" behindDoc="0" locked="0" layoutInCell="1" allowOverlap="1">
                <wp:simplePos x="0" y="0"/>
                <wp:positionH relativeFrom="column">
                  <wp:posOffset>3385820</wp:posOffset>
                </wp:positionH>
                <wp:positionV relativeFrom="paragraph">
                  <wp:posOffset>130175</wp:posOffset>
                </wp:positionV>
                <wp:extent cx="1094740" cy="276860"/>
                <wp:effectExtent l="0" t="0" r="0" b="0"/>
                <wp:wrapNone/>
                <wp:docPr id="44" name="文本框 8"/>
                <wp:cNvGraphicFramePr/>
                <a:graphic xmlns:a="http://schemas.openxmlformats.org/drawingml/2006/main">
                  <a:graphicData uri="http://schemas.microsoft.com/office/word/2010/wordprocessingShape">
                    <wps:wsp>
                      <wps:cNvSpPr txBox="1"/>
                      <wps:spPr>
                        <a:xfrm>
                          <a:off x="0" y="0"/>
                          <a:ext cx="1094740" cy="276860"/>
                        </a:xfrm>
                        <a:prstGeom prst="rect">
                          <a:avLst/>
                        </a:prstGeom>
                        <a:noFill/>
                      </wps:spPr>
                      <wps:txbx>
                        <w:txbxContent>
                          <w:p>
                            <w:pPr>
                              <w:pStyle w:val="10"/>
                              <w:kinsoku/>
                              <w:ind w:left="0"/>
                              <w:jc w:val="left"/>
                              <w:rPr>
                                <w:rFonts w:hint="eastAsia" w:eastAsia="宋体"/>
                                <w:sz w:val="22"/>
                                <w:szCs w:val="22"/>
                                <w:lang w:eastAsia="zh-CN"/>
                              </w:rPr>
                            </w:pPr>
                            <w:r>
                              <w:rPr>
                                <w:rFonts w:hint="eastAsia" w:asciiTheme="minorAscii" w:hAnsiTheme="minorBidi" w:eastAsiaTheme="minorEastAsia"/>
                                <w:color w:val="000000" w:themeColor="text1"/>
                                <w:kern w:val="24"/>
                                <w:sz w:val="22"/>
                                <w:szCs w:val="22"/>
                                <w:lang w:eastAsia="zh-CN"/>
                                <w14:textFill>
                                  <w14:solidFill>
                                    <w14:schemeClr w14:val="tx1"/>
                                  </w14:solidFill>
                                </w14:textFill>
                              </w:rPr>
                              <w:t>铆钉拉拔仪</w:t>
                            </w:r>
                          </w:p>
                        </w:txbxContent>
                      </wps:txbx>
                      <wps:bodyPr wrap="square" rtlCol="0">
                        <a:spAutoFit/>
                      </wps:bodyPr>
                    </wps:wsp>
                  </a:graphicData>
                </a:graphic>
              </wp:anchor>
            </w:drawing>
          </mc:Choice>
          <mc:Fallback>
            <w:pict>
              <v:shape id="文本框 8" o:spid="_x0000_s1026" o:spt="202" type="#_x0000_t202" style="position:absolute;left:0pt;margin-left:266.6pt;margin-top:10.25pt;height:21.8pt;width:86.2pt;z-index:251666432;mso-width-relative:page;mso-height-relative:page;" filled="f" stroked="f" coordsize="21600,21600" o:gfxdata="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DwlmLbXAAAACQEAAA8AAAAAAAAAAQAgAAAAOAAAAGRycy9kb3ducmV2LnhtbFBLAQIUABQAAAAI&#10;AIdO4kBv5ZonnwEAABADAAAOAAAAAAAAAAEAIAAAADwBAABkcnMvZTJvRG9jLnhtbFBLBQYAAAAA&#10;BgAGAFkBAABNBQAAAAA=&#10;">
                <v:fill on="f" focussize="0,0"/>
                <v:stroke on="f"/>
                <v:imagedata o:title=""/>
                <o:lock v:ext="edit" aspectratio="f"/>
                <v:textbox style="mso-fit-shape-to-text:t;">
                  <w:txbxContent>
                    <w:p>
                      <w:pPr>
                        <w:pStyle w:val="10"/>
                        <w:kinsoku/>
                        <w:ind w:left="0"/>
                        <w:jc w:val="left"/>
                        <w:rPr>
                          <w:rFonts w:hint="eastAsia" w:eastAsia="宋体"/>
                          <w:sz w:val="22"/>
                          <w:szCs w:val="22"/>
                          <w:lang w:eastAsia="zh-CN"/>
                        </w:rPr>
                      </w:pPr>
                      <w:r>
                        <w:rPr>
                          <w:rFonts w:hint="eastAsia" w:asciiTheme="minorAscii" w:hAnsiTheme="minorBidi" w:eastAsiaTheme="minorEastAsia"/>
                          <w:color w:val="000000" w:themeColor="text1"/>
                          <w:kern w:val="24"/>
                          <w:sz w:val="22"/>
                          <w:szCs w:val="22"/>
                          <w:lang w:eastAsia="zh-CN"/>
                          <w14:textFill>
                            <w14:solidFill>
                              <w14:schemeClr w14:val="tx1"/>
                            </w14:solidFill>
                          </w14:textFill>
                        </w:rPr>
                        <w:t>铆钉拉拔仪</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2733040</wp:posOffset>
                </wp:positionH>
                <wp:positionV relativeFrom="paragraph">
                  <wp:posOffset>139700</wp:posOffset>
                </wp:positionV>
                <wp:extent cx="1094740" cy="276860"/>
                <wp:effectExtent l="0" t="0" r="0" b="0"/>
                <wp:wrapNone/>
                <wp:docPr id="43" name="文本框 8"/>
                <wp:cNvGraphicFramePr/>
                <a:graphic xmlns:a="http://schemas.openxmlformats.org/drawingml/2006/main">
                  <a:graphicData uri="http://schemas.microsoft.com/office/word/2010/wordprocessingShape">
                    <wps:wsp>
                      <wps:cNvSpPr txBox="1"/>
                      <wps:spPr>
                        <a:xfrm>
                          <a:off x="0" y="0"/>
                          <a:ext cx="1094740" cy="276860"/>
                        </a:xfrm>
                        <a:prstGeom prst="rect">
                          <a:avLst/>
                        </a:prstGeom>
                        <a:noFill/>
                      </wps:spPr>
                      <wps:txbx>
                        <w:txbxContent>
                          <w:p>
                            <w:pPr>
                              <w:pStyle w:val="10"/>
                              <w:kinsoku/>
                              <w:ind w:left="0"/>
                              <w:jc w:val="left"/>
                              <w:rPr>
                                <w:rFonts w:hint="default" w:eastAsia="宋体"/>
                                <w:sz w:val="22"/>
                                <w:szCs w:val="22"/>
                                <w:lang w:val="en-US" w:eastAsia="zh-CN"/>
                              </w:rPr>
                            </w:pPr>
                            <w:r>
                              <w:rPr>
                                <w:rFonts w:hint="default" w:ascii="Times New Roman" w:hAnsi="Times New Roman" w:cs="Times New Roman" w:eastAsiaTheme="minorEastAsia"/>
                                <w:color w:val="000000" w:themeColor="text1"/>
                                <w:kern w:val="24"/>
                                <w:sz w:val="22"/>
                                <w:szCs w:val="22"/>
                                <w:lang w:val="en-US" w:eastAsia="zh-CN"/>
                                <w14:textFill>
                                  <w14:solidFill>
                                    <w14:schemeClr w14:val="tx1"/>
                                  </w14:solidFill>
                                </w14:textFill>
                              </w:rPr>
                              <w:t>U</w:t>
                            </w:r>
                            <w:r>
                              <w:rPr>
                                <w:rFonts w:hint="eastAsia" w:asciiTheme="minorAscii" w:hAnsiTheme="minorBidi" w:eastAsiaTheme="minorEastAsia"/>
                                <w:color w:val="000000" w:themeColor="text1"/>
                                <w:kern w:val="24"/>
                                <w:sz w:val="22"/>
                                <w:szCs w:val="22"/>
                                <w:lang w:val="en-US" w:eastAsia="zh-CN"/>
                                <w14:textFill>
                                  <w14:solidFill>
                                    <w14:schemeClr w14:val="tx1"/>
                                  </w14:solidFill>
                                </w14:textFill>
                              </w:rPr>
                              <w:t>形卡具</w:t>
                            </w:r>
                          </w:p>
                        </w:txbxContent>
                      </wps:txbx>
                      <wps:bodyPr wrap="square" rtlCol="0">
                        <a:spAutoFit/>
                      </wps:bodyPr>
                    </wps:wsp>
                  </a:graphicData>
                </a:graphic>
              </wp:anchor>
            </w:drawing>
          </mc:Choice>
          <mc:Fallback>
            <w:pict>
              <v:shape id="文本框 8" o:spid="_x0000_s1026" o:spt="202" type="#_x0000_t202" style="position:absolute;left:0pt;margin-left:215.2pt;margin-top:11pt;height:21.8pt;width:86.2pt;z-index:251665408;mso-width-relative:page;mso-height-relative:page;" filled="f" stroked="f" coordsize="21600,21600" o:gfxdata="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OZOgALWAAAACQEAAA8AAAAAAAAAAQAgAAAAOAAAAGRycy9kb3ducmV2LnhtbFBLAQIUABQAAAAI&#10;AIdO4kC15CcGoAEAABADAAAOAAAAAAAAAAEAIAAAADsBAABkcnMvZTJvRG9jLnhtbFBLBQYAAAAA&#10;BgAGAFkBAABNBQAAAAA=&#10;">
                <v:fill on="f" focussize="0,0"/>
                <v:stroke on="f"/>
                <v:imagedata o:title=""/>
                <o:lock v:ext="edit" aspectratio="f"/>
                <v:textbox style="mso-fit-shape-to-text:t;">
                  <w:txbxContent>
                    <w:p>
                      <w:pPr>
                        <w:pStyle w:val="10"/>
                        <w:kinsoku/>
                        <w:ind w:left="0"/>
                        <w:jc w:val="left"/>
                        <w:rPr>
                          <w:rFonts w:hint="default" w:eastAsia="宋体"/>
                          <w:sz w:val="22"/>
                          <w:szCs w:val="22"/>
                          <w:lang w:val="en-US" w:eastAsia="zh-CN"/>
                        </w:rPr>
                      </w:pPr>
                      <w:r>
                        <w:rPr>
                          <w:rFonts w:hint="default" w:ascii="Times New Roman" w:hAnsi="Times New Roman" w:cs="Times New Roman" w:eastAsiaTheme="minorEastAsia"/>
                          <w:color w:val="000000" w:themeColor="text1"/>
                          <w:kern w:val="24"/>
                          <w:sz w:val="22"/>
                          <w:szCs w:val="22"/>
                          <w:lang w:val="en-US" w:eastAsia="zh-CN"/>
                          <w14:textFill>
                            <w14:solidFill>
                              <w14:schemeClr w14:val="tx1"/>
                            </w14:solidFill>
                          </w14:textFill>
                        </w:rPr>
                        <w:t>U</w:t>
                      </w:r>
                      <w:r>
                        <w:rPr>
                          <w:rFonts w:hint="eastAsia" w:asciiTheme="minorAscii" w:hAnsiTheme="minorBidi" w:eastAsiaTheme="minorEastAsia"/>
                          <w:color w:val="000000" w:themeColor="text1"/>
                          <w:kern w:val="24"/>
                          <w:sz w:val="22"/>
                          <w:szCs w:val="22"/>
                          <w:lang w:val="en-US" w:eastAsia="zh-CN"/>
                          <w14:textFill>
                            <w14:solidFill>
                              <w14:schemeClr w14:val="tx1"/>
                            </w14:solidFill>
                          </w14:textFill>
                        </w:rPr>
                        <w:t>形卡具</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1340485</wp:posOffset>
                </wp:positionH>
                <wp:positionV relativeFrom="paragraph">
                  <wp:posOffset>140970</wp:posOffset>
                </wp:positionV>
                <wp:extent cx="1094740" cy="276860"/>
                <wp:effectExtent l="0" t="0" r="0" b="0"/>
                <wp:wrapNone/>
                <wp:docPr id="41" name="文本框 8"/>
                <wp:cNvGraphicFramePr/>
                <a:graphic xmlns:a="http://schemas.openxmlformats.org/drawingml/2006/main">
                  <a:graphicData uri="http://schemas.microsoft.com/office/word/2010/wordprocessingShape">
                    <wps:wsp>
                      <wps:cNvSpPr txBox="1"/>
                      <wps:spPr>
                        <a:xfrm>
                          <a:off x="0" y="0"/>
                          <a:ext cx="1094830" cy="276999"/>
                        </a:xfrm>
                        <a:prstGeom prst="rect">
                          <a:avLst/>
                        </a:prstGeom>
                        <a:noFill/>
                      </wps:spPr>
                      <wps:txbx>
                        <w:txbxContent>
                          <w:p>
                            <w:pPr>
                              <w:pStyle w:val="10"/>
                              <w:kinsoku/>
                              <w:ind w:left="0"/>
                              <w:jc w:val="left"/>
                              <w:rPr>
                                <w:rFonts w:hint="eastAsia" w:eastAsia="宋体"/>
                                <w:sz w:val="22"/>
                                <w:szCs w:val="22"/>
                                <w:lang w:eastAsia="zh-CN"/>
                              </w:rPr>
                            </w:pPr>
                            <w:r>
                              <w:rPr>
                                <w:rFonts w:hint="eastAsia" w:asciiTheme="minorAscii" w:hAnsiTheme="minorBidi" w:eastAsiaTheme="minorEastAsia"/>
                                <w:color w:val="000000" w:themeColor="text1"/>
                                <w:kern w:val="24"/>
                                <w:sz w:val="22"/>
                                <w:szCs w:val="22"/>
                                <w:lang w:eastAsia="zh-CN"/>
                                <w14:textFill>
                                  <w14:solidFill>
                                    <w14:schemeClr w14:val="tx1"/>
                                  </w14:solidFill>
                                </w14:textFill>
                              </w:rPr>
                              <w:t>预埋钢丝</w:t>
                            </w:r>
                          </w:p>
                        </w:txbxContent>
                      </wps:txbx>
                      <wps:bodyPr wrap="square" rtlCol="0">
                        <a:spAutoFit/>
                      </wps:bodyPr>
                    </wps:wsp>
                  </a:graphicData>
                </a:graphic>
              </wp:anchor>
            </w:drawing>
          </mc:Choice>
          <mc:Fallback>
            <w:pict>
              <v:shape id="文本框 8" o:spid="_x0000_s1026" o:spt="202" type="#_x0000_t202" style="position:absolute;left:0pt;margin-left:105.55pt;margin-top:11.1pt;height:21.8pt;width:86.2pt;z-index:251663360;mso-width-relative:page;mso-height-relative:page;" filled="f" stroked="f" coordsize="21600,21600" o:gfxdata="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nf1CutYAAAAJAQAADwAAAAAAAAABACAAAAA4AAAAZHJzL2Rvd25yZXYueG1sUEsBAhQAFAAAAAgA&#10;h07iQBG4ag6fAQAAEAMAAA4AAAAAAAAAAQAgAAAAOwEAAGRycy9lMm9Eb2MueG1sUEsFBgAAAAAG&#10;AAYAWQEAAEwFAAAAAA==&#10;">
                <v:fill on="f" focussize="0,0"/>
                <v:stroke on="f"/>
                <v:imagedata o:title=""/>
                <o:lock v:ext="edit" aspectratio="f"/>
                <v:textbox style="mso-fit-shape-to-text:t;">
                  <w:txbxContent>
                    <w:p>
                      <w:pPr>
                        <w:pStyle w:val="10"/>
                        <w:kinsoku/>
                        <w:ind w:left="0"/>
                        <w:jc w:val="left"/>
                        <w:rPr>
                          <w:rFonts w:hint="eastAsia" w:eastAsia="宋体"/>
                          <w:sz w:val="22"/>
                          <w:szCs w:val="22"/>
                          <w:lang w:eastAsia="zh-CN"/>
                        </w:rPr>
                      </w:pPr>
                      <w:r>
                        <w:rPr>
                          <w:rFonts w:hint="eastAsia" w:asciiTheme="minorAscii" w:hAnsiTheme="minorBidi" w:eastAsiaTheme="minorEastAsia"/>
                          <w:color w:val="000000" w:themeColor="text1"/>
                          <w:kern w:val="24"/>
                          <w:sz w:val="22"/>
                          <w:szCs w:val="22"/>
                          <w:lang w:eastAsia="zh-CN"/>
                          <w14:textFill>
                            <w14:solidFill>
                              <w14:schemeClr w14:val="tx1"/>
                            </w14:solidFill>
                          </w14:textFill>
                        </w:rPr>
                        <w:t>预埋钢丝</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1945640</wp:posOffset>
                </wp:positionH>
                <wp:positionV relativeFrom="paragraph">
                  <wp:posOffset>139065</wp:posOffset>
                </wp:positionV>
                <wp:extent cx="1094740" cy="276860"/>
                <wp:effectExtent l="0" t="0" r="0" b="0"/>
                <wp:wrapNone/>
                <wp:docPr id="42" name="文本框 8"/>
                <wp:cNvGraphicFramePr/>
                <a:graphic xmlns:a="http://schemas.openxmlformats.org/drawingml/2006/main">
                  <a:graphicData uri="http://schemas.microsoft.com/office/word/2010/wordprocessingShape">
                    <wps:wsp>
                      <wps:cNvSpPr txBox="1"/>
                      <wps:spPr>
                        <a:xfrm>
                          <a:off x="0" y="0"/>
                          <a:ext cx="1094740" cy="276860"/>
                        </a:xfrm>
                        <a:prstGeom prst="rect">
                          <a:avLst/>
                        </a:prstGeom>
                        <a:noFill/>
                      </wps:spPr>
                      <wps:txbx>
                        <w:txbxContent>
                          <w:p>
                            <w:pPr>
                              <w:pStyle w:val="10"/>
                              <w:kinsoku/>
                              <w:ind w:left="0"/>
                              <w:jc w:val="left"/>
                              <w:rPr>
                                <w:rFonts w:hint="eastAsia" w:eastAsia="宋体"/>
                                <w:sz w:val="22"/>
                                <w:szCs w:val="22"/>
                                <w:lang w:eastAsia="zh-CN"/>
                              </w:rPr>
                            </w:pPr>
                            <w:r>
                              <w:rPr>
                                <w:rFonts w:hint="eastAsia" w:asciiTheme="minorAscii" w:hAnsiTheme="minorBidi" w:eastAsiaTheme="minorEastAsia"/>
                                <w:color w:val="000000" w:themeColor="text1"/>
                                <w:kern w:val="24"/>
                                <w:sz w:val="22"/>
                                <w:szCs w:val="22"/>
                                <w:lang w:eastAsia="zh-CN"/>
                                <w14:textFill>
                                  <w14:solidFill>
                                    <w14:schemeClr w14:val="tx1"/>
                                  </w14:solidFill>
                                </w14:textFill>
                              </w:rPr>
                              <w:t>异形连接件</w:t>
                            </w:r>
                          </w:p>
                        </w:txbxContent>
                      </wps:txbx>
                      <wps:bodyPr wrap="square" rtlCol="0">
                        <a:spAutoFit/>
                      </wps:bodyPr>
                    </wps:wsp>
                  </a:graphicData>
                </a:graphic>
              </wp:anchor>
            </w:drawing>
          </mc:Choice>
          <mc:Fallback>
            <w:pict>
              <v:shape id="文本框 8" o:spid="_x0000_s1026" o:spt="202" type="#_x0000_t202" style="position:absolute;left:0pt;margin-left:153.2pt;margin-top:10.95pt;height:21.8pt;width:86.2pt;z-index:251664384;mso-width-relative:page;mso-height-relative:page;" filled="f" stroked="f" coordsize="21600,21600" o:gfxdata="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AOKNag2AAAAAkBAAAPAAAAAAAAAAEAIAAAADgAAABkcnMvZG93bnJldi54bWxQSwECFAAUAAAA&#10;CACHTuJABjzzxJ8BAAAQAwAADgAAAAAAAAABACAAAAA9AQAAZHJzL2Uyb0RvYy54bWxQSwUGAAAA&#10;AAYABgBZAQAATgUAAAAA&#10;">
                <v:fill on="f" focussize="0,0"/>
                <v:stroke on="f"/>
                <v:imagedata o:title=""/>
                <o:lock v:ext="edit" aspectratio="f"/>
                <v:textbox style="mso-fit-shape-to-text:t;">
                  <w:txbxContent>
                    <w:p>
                      <w:pPr>
                        <w:pStyle w:val="10"/>
                        <w:kinsoku/>
                        <w:ind w:left="0"/>
                        <w:jc w:val="left"/>
                        <w:rPr>
                          <w:rFonts w:hint="eastAsia" w:eastAsia="宋体"/>
                          <w:sz w:val="22"/>
                          <w:szCs w:val="22"/>
                          <w:lang w:eastAsia="zh-CN"/>
                        </w:rPr>
                      </w:pPr>
                      <w:r>
                        <w:rPr>
                          <w:rFonts w:hint="eastAsia" w:asciiTheme="minorAscii" w:hAnsiTheme="minorBidi" w:eastAsiaTheme="minorEastAsia"/>
                          <w:color w:val="000000" w:themeColor="text1"/>
                          <w:kern w:val="24"/>
                          <w:sz w:val="22"/>
                          <w:szCs w:val="22"/>
                          <w:lang w:eastAsia="zh-CN"/>
                          <w14:textFill>
                            <w14:solidFill>
                              <w14:schemeClr w14:val="tx1"/>
                            </w14:solidFill>
                          </w14:textFill>
                        </w:rPr>
                        <w:t>异形连接件</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color w:val="0000FF"/>
          <w:sz w:val="24"/>
          <w:szCs w:val="28"/>
          <w:lang w:val="en-US"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2325370</wp:posOffset>
                </wp:positionH>
                <wp:positionV relativeFrom="paragraph">
                  <wp:posOffset>87630</wp:posOffset>
                </wp:positionV>
                <wp:extent cx="635" cy="1828800"/>
                <wp:effectExtent l="50165" t="0" r="59690" b="12700"/>
                <wp:wrapNone/>
                <wp:docPr id="37" name="直接连接符 37"/>
                <wp:cNvGraphicFramePr/>
                <a:graphic xmlns:a="http://schemas.openxmlformats.org/drawingml/2006/main">
                  <a:graphicData uri="http://schemas.microsoft.com/office/word/2010/wordprocessingShape">
                    <wps:wsp>
                      <wps:cNvCnPr/>
                      <wps:spPr>
                        <a:xfrm>
                          <a:off x="0" y="0"/>
                          <a:ext cx="635" cy="1828800"/>
                        </a:xfrm>
                        <a:prstGeom prst="line">
                          <a:avLst/>
                        </a:prstGeom>
                        <a:ln w="12700">
                          <a:solidFill>
                            <a:schemeClr val="tx1"/>
                          </a:solidFill>
                          <a:headEnd type="none"/>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3.1pt;margin-top:6.9pt;height:144pt;width:0.05pt;z-index:251660288;mso-width-relative:page;mso-height-relative:page;" filled="f" stroked="t" coordsize="21600,21600" o:gfxdata="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VbTG9NcAAAAKAQAADwAAAAAAAAABACAAAAA4AAAAZHJzL2Rvd25yZXYueG1s&#10;UEsBAhQAFAAAAAgAh07iQFPYnXXjAQAAlAMAAA4AAAAAAAAAAQAgAAAAPAEAAGRycy9lMm9Eb2Mu&#10;eG1sUEsFBgAAAAAGAAYAWQEAAJEFAAAAAA==&#10;">
                <v:fill on="f" focussize="0,0"/>
                <v:stroke weight="1pt" color="#000000 [3213]" joinstyle="round" endarrow="open"/>
                <v:imagedata o:title=""/>
                <o:lock v:ext="edit" aspectratio="f"/>
              </v:lin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2604135</wp:posOffset>
                </wp:positionH>
                <wp:positionV relativeFrom="paragraph">
                  <wp:posOffset>98425</wp:posOffset>
                </wp:positionV>
                <wp:extent cx="346075" cy="1538605"/>
                <wp:effectExtent l="30480" t="1270" r="10160" b="6985"/>
                <wp:wrapNone/>
                <wp:docPr id="38" name="直接连接符 38"/>
                <wp:cNvGraphicFramePr/>
                <a:graphic xmlns:a="http://schemas.openxmlformats.org/drawingml/2006/main">
                  <a:graphicData uri="http://schemas.microsoft.com/office/word/2010/wordprocessingShape">
                    <wps:wsp>
                      <wps:cNvCnPr/>
                      <wps:spPr>
                        <a:xfrm flipH="1">
                          <a:off x="0" y="0"/>
                          <a:ext cx="346075" cy="1538605"/>
                        </a:xfrm>
                        <a:prstGeom prst="line">
                          <a:avLst/>
                        </a:prstGeom>
                        <a:ln w="12700">
                          <a:solidFill>
                            <a:schemeClr val="tx1"/>
                          </a:solidFill>
                          <a:headEnd type="none"/>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05.05pt;margin-top:7.75pt;height:121.15pt;width:27.25pt;z-index:251661312;mso-width-relative:page;mso-height-relative:page;" filled="f" stroked="t" coordsize="21600,21600" o:gfxdata="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Cfqhh2gAAAAoBAAAPAAAAAAAAAAEAIAAAADgAAABk&#10;cnMvZG93bnJldi54bWxQSwECFAAUAAAACACHTuJAPB9P5u4BAAChAwAADgAAAAAAAAABACAAAAA/&#10;AQAAZHJzL2Uyb0RvYy54bWxQSwUGAAAAAAYABgBZAQAAnwUAAAAA&#10;">
                <v:fill on="f" focussize="0,0"/>
                <v:stroke weight="1pt" color="#000000 [3213]" joinstyle="round" endarrow="open"/>
                <v:imagedata o:title=""/>
                <o:lock v:ext="edit" aspectratio="f"/>
              </v:lin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3745230</wp:posOffset>
                </wp:positionH>
                <wp:positionV relativeFrom="paragraph">
                  <wp:posOffset>90805</wp:posOffset>
                </wp:positionV>
                <wp:extent cx="635" cy="720090"/>
                <wp:effectExtent l="50800" t="0" r="59055" b="16510"/>
                <wp:wrapNone/>
                <wp:docPr id="39" name="直接连接符 39"/>
                <wp:cNvGraphicFramePr/>
                <a:graphic xmlns:a="http://schemas.openxmlformats.org/drawingml/2006/main">
                  <a:graphicData uri="http://schemas.microsoft.com/office/word/2010/wordprocessingShape">
                    <wps:wsp>
                      <wps:cNvCnPr/>
                      <wps:spPr>
                        <a:xfrm flipH="1">
                          <a:off x="0" y="0"/>
                          <a:ext cx="635" cy="720090"/>
                        </a:xfrm>
                        <a:prstGeom prst="line">
                          <a:avLst/>
                        </a:prstGeom>
                        <a:ln w="12700">
                          <a:solidFill>
                            <a:schemeClr val="tx1"/>
                          </a:solidFill>
                          <a:headEnd type="none"/>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94.9pt;margin-top:7.15pt;height:56.7pt;width:0.05pt;z-index:251662336;mso-width-relative:page;mso-height-relative:page;" filled="f" stroked="t" coordsize="21600,21600" o:gfxdata="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LG9dG2gAAAAoBAAAPAAAAAAAAAAEAIAAAADgAAABkcnMv&#10;ZG93bnJldi54bWxQSwECFAAUAAAACACHTuJAEPzIn+sBAACdAwAADgAAAAAAAAABACAAAAA/AQAA&#10;ZHJzL2Uyb0RvYy54bWxQSwUGAAAAAAYABgBZAQAAnAUAAAAA&#10;">
                <v:fill on="f" focussize="0,0"/>
                <v:stroke weight="1pt" color="#000000 [3213]" joinstyle="round" endarrow="open"/>
                <v:imagedata o:title=""/>
                <o:lock v:ext="edit" aspectratio="f"/>
              </v:lin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1727835</wp:posOffset>
                </wp:positionH>
                <wp:positionV relativeFrom="paragraph">
                  <wp:posOffset>107950</wp:posOffset>
                </wp:positionV>
                <wp:extent cx="17780" cy="1856740"/>
                <wp:effectExtent l="33655" t="0" r="59055" b="3175"/>
                <wp:wrapNone/>
                <wp:docPr id="36" name="直接连接符 36"/>
                <wp:cNvGraphicFramePr/>
                <a:graphic xmlns:a="http://schemas.openxmlformats.org/drawingml/2006/main">
                  <a:graphicData uri="http://schemas.microsoft.com/office/word/2010/wordprocessingShape">
                    <wps:wsp>
                      <wps:cNvCnPr/>
                      <wps:spPr>
                        <a:xfrm>
                          <a:off x="2671445" y="1644650"/>
                          <a:ext cx="17780" cy="1856740"/>
                        </a:xfrm>
                        <a:prstGeom prst="line">
                          <a:avLst/>
                        </a:prstGeom>
                        <a:ln w="12700">
                          <a:solidFill>
                            <a:schemeClr val="tx1"/>
                          </a:solidFill>
                          <a:headEnd type="none"/>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6.05pt;margin-top:8.5pt;height:146.2pt;width:1.4pt;z-index:251659264;mso-width-relative:page;mso-height-relative:page;" filled="f" stroked="t" coordsize="21600,21600" o:gfxdata="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XeNq71wAAAAoBAAAPAAAAAAAAAAEAIAAAADgAAABk&#10;cnMvZG93bnJldi54bWxQSwECFAAUAAAACACHTuJA65TpSfEBAACiAwAADgAAAAAAAAABACAAAAA8&#10;AQAAZHJzL2Uyb0RvYy54bWxQSwUGAAAAAAYABgBZAQAAnwUAAAAA&#10;">
                <v:fill on="f" focussize="0,0"/>
                <v:stroke weight="1pt" color="#000000 [3213]" joinstyle="round" endarrow="open"/>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color w:val="0000FF"/>
          <w:sz w:val="24"/>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default"/>
          <w:color w:val="0000FF"/>
          <w:sz w:val="24"/>
          <w:szCs w:val="28"/>
          <w:lang w:val="en-US" w:eastAsia="zh-CN"/>
        </w:rPr>
      </w:pPr>
      <w:r>
        <w:rPr>
          <w:rFonts w:hint="default"/>
          <w:color w:val="0000FF"/>
          <w:sz w:val="24"/>
          <w:szCs w:val="28"/>
          <w:lang w:val="en-US" w:eastAsia="zh-CN"/>
        </w:rPr>
        <w:drawing>
          <wp:inline distT="0" distB="0" distL="114300" distR="114300">
            <wp:extent cx="4118610" cy="2743200"/>
            <wp:effectExtent l="0" t="0" r="6350" b="635"/>
            <wp:docPr id="34" name="图片 34" descr="1640240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1640240282(1)"/>
                    <pic:cNvPicPr>
                      <a:picLocks noChangeAspect="1"/>
                    </pic:cNvPicPr>
                  </pic:nvPicPr>
                  <pic:blipFill>
                    <a:blip r:embed="rId4"/>
                    <a:srcRect l="2653" t="4163" r="6799" b="11790"/>
                    <a:stretch>
                      <a:fillRect/>
                    </a:stretch>
                  </pic:blipFill>
                  <pic:spPr>
                    <a:xfrm>
                      <a:off x="0" y="0"/>
                      <a:ext cx="4118610" cy="2743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center"/>
        <w:textAlignment w:val="auto"/>
        <w:outlineLvl w:val="9"/>
        <w:rPr>
          <w:rFonts w:hint="default"/>
          <w:color w:val="auto"/>
          <w:sz w:val="22"/>
          <w:szCs w:val="24"/>
          <w:lang w:val="en-US" w:eastAsia="zh-CN"/>
        </w:rPr>
      </w:pPr>
      <w:r>
        <w:rPr>
          <w:rFonts w:hint="eastAsia"/>
          <w:color w:val="auto"/>
          <w:sz w:val="22"/>
          <w:szCs w:val="24"/>
          <w:lang w:val="en-US" w:eastAsia="zh-CN"/>
        </w:rPr>
        <w:t>图1 改进型预埋钢丝拉拔示意图</w:t>
      </w:r>
    </w:p>
    <w:p>
      <w:pPr>
        <w:pStyle w:val="3"/>
        <w:keepNext/>
        <w:keepLines/>
        <w:pageBreakBefore w:val="0"/>
        <w:widowControl w:val="0"/>
        <w:numPr>
          <w:ilvl w:val="1"/>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left"/>
        <w:textAlignment w:val="auto"/>
        <w:outlineLvl w:val="1"/>
        <w:rPr>
          <w:rFonts w:hint="eastAsia"/>
          <w:lang w:val="en-US" w:eastAsia="zh-Hans"/>
        </w:rPr>
      </w:pPr>
      <w:r>
        <w:rPr>
          <w:rFonts w:hint="default"/>
          <w:lang w:eastAsia="zh-Hans"/>
        </w:rPr>
        <w:t>1</w:t>
      </w:r>
      <w:r>
        <w:rPr>
          <w:rFonts w:hint="eastAsia"/>
          <w:lang w:val="en-US" w:eastAsia="zh-Hans"/>
        </w:rPr>
        <w:t>.</w:t>
      </w:r>
      <w:r>
        <w:rPr>
          <w:rFonts w:hint="default"/>
          <w:lang w:eastAsia="zh-Hans"/>
        </w:rPr>
        <w:t xml:space="preserve">2 </w:t>
      </w:r>
      <w:r>
        <w:rPr>
          <w:rFonts w:hint="eastAsia"/>
          <w:lang w:val="en-US" w:eastAsia="zh-Hans"/>
        </w:rPr>
        <w:t>检测装置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color w:val="auto"/>
          <w:sz w:val="24"/>
          <w:szCs w:val="28"/>
          <w:lang w:eastAsia="zh-Hans"/>
        </w:rPr>
      </w:pPr>
      <w:r>
        <w:rPr>
          <w:rFonts w:hint="eastAsia"/>
          <w:color w:val="auto"/>
          <w:sz w:val="24"/>
          <w:szCs w:val="28"/>
          <w:lang w:val="en-US" w:eastAsia="zh-Hans"/>
        </w:rPr>
        <w:t>检测装置包括组合塞和拉拔测试装置</w:t>
      </w:r>
      <w:r>
        <w:rPr>
          <w:rFonts w:hint="default"/>
          <w:color w:val="auto"/>
          <w:sz w:val="24"/>
          <w:szCs w:val="28"/>
          <w:lang w:eastAsia="zh-Hans"/>
        </w:rPr>
        <w:t>，</w:t>
      </w:r>
      <w:r>
        <w:rPr>
          <w:rFonts w:hint="eastAsia"/>
          <w:color w:val="auto"/>
          <w:sz w:val="24"/>
          <w:szCs w:val="28"/>
          <w:lang w:val="en-US" w:eastAsia="zh-Hans"/>
        </w:rPr>
        <w:t>组合塞由预埋钢丝</w:t>
      </w:r>
      <w:r>
        <w:rPr>
          <w:rFonts w:hint="default"/>
          <w:color w:val="auto"/>
          <w:sz w:val="24"/>
          <w:szCs w:val="28"/>
          <w:lang w:eastAsia="zh-Hans"/>
        </w:rPr>
        <w:t>、</w:t>
      </w:r>
      <w:r>
        <w:rPr>
          <w:rFonts w:hint="eastAsia"/>
          <w:color w:val="auto"/>
          <w:sz w:val="24"/>
          <w:szCs w:val="28"/>
          <w:lang w:val="en-US" w:eastAsia="zh-Hans"/>
        </w:rPr>
        <w:t>塑料管以及橡胶塞组成</w:t>
      </w:r>
      <w:r>
        <w:rPr>
          <w:rFonts w:hint="default"/>
          <w:color w:val="auto"/>
          <w:sz w:val="24"/>
          <w:szCs w:val="28"/>
          <w:lang w:eastAsia="zh-Hans"/>
        </w:rPr>
        <w:t>，</w:t>
      </w:r>
      <w:r>
        <w:rPr>
          <w:rFonts w:hint="eastAsia"/>
          <w:color w:val="auto"/>
          <w:sz w:val="24"/>
          <w:szCs w:val="28"/>
          <w:lang w:val="en-US" w:eastAsia="zh-Hans"/>
        </w:rPr>
        <w:t>三部分采用集成设计</w:t>
      </w:r>
      <w:r>
        <w:rPr>
          <w:rFonts w:hint="default"/>
          <w:color w:val="auto"/>
          <w:sz w:val="24"/>
          <w:szCs w:val="28"/>
          <w:lang w:eastAsia="zh-Hans"/>
        </w:rPr>
        <w:t>。</w:t>
      </w:r>
      <w:r>
        <w:rPr>
          <w:rFonts w:hint="eastAsia"/>
          <w:color w:val="auto"/>
          <w:sz w:val="24"/>
          <w:szCs w:val="28"/>
          <w:lang w:val="en-US" w:eastAsia="zh-Hans"/>
        </w:rPr>
        <w:t>预埋钢丝由光圆高强钢丝加工制作而成</w:t>
      </w:r>
      <w:r>
        <w:rPr>
          <w:rFonts w:hint="default"/>
          <w:color w:val="auto"/>
          <w:sz w:val="24"/>
          <w:szCs w:val="28"/>
          <w:lang w:eastAsia="zh-Hans"/>
        </w:rPr>
        <w:t>，</w:t>
      </w:r>
      <w:r>
        <w:rPr>
          <w:rFonts w:hint="eastAsia"/>
          <w:color w:val="auto"/>
          <w:sz w:val="24"/>
          <w:szCs w:val="28"/>
          <w:lang w:val="en-US" w:eastAsia="zh-Hans"/>
        </w:rPr>
        <w:t>直径为</w:t>
      </w:r>
      <w:r>
        <w:rPr>
          <w:rFonts w:hint="default"/>
          <w:color w:val="auto"/>
          <w:sz w:val="24"/>
          <w:szCs w:val="28"/>
          <w:lang w:eastAsia="zh-Hans"/>
        </w:rPr>
        <w:t>5</w:t>
      </w:r>
      <w:r>
        <w:rPr>
          <w:rFonts w:hint="eastAsia"/>
          <w:color w:val="auto"/>
          <w:sz w:val="24"/>
          <w:szCs w:val="28"/>
          <w:lang w:val="en-US" w:eastAsia="zh-Hans"/>
        </w:rPr>
        <w:t>mm</w:t>
      </w:r>
      <w:r>
        <w:rPr>
          <w:rFonts w:hint="default"/>
          <w:color w:val="auto"/>
          <w:sz w:val="24"/>
          <w:szCs w:val="28"/>
          <w:lang w:eastAsia="zh-Hans"/>
        </w:rPr>
        <w:t>，</w:t>
      </w:r>
      <w:r>
        <w:rPr>
          <w:rFonts w:hint="eastAsia"/>
          <w:color w:val="auto"/>
          <w:sz w:val="24"/>
          <w:szCs w:val="28"/>
          <w:lang w:val="en-US" w:eastAsia="zh-Hans"/>
        </w:rPr>
        <w:t>抗拉强度不低于</w:t>
      </w:r>
      <w:r>
        <w:rPr>
          <w:rFonts w:hint="default"/>
          <w:color w:val="auto"/>
          <w:sz w:val="24"/>
          <w:szCs w:val="28"/>
          <w:lang w:eastAsia="zh-Hans"/>
        </w:rPr>
        <w:t>600MPa ，</w:t>
      </w:r>
      <w:r>
        <w:rPr>
          <w:rFonts w:hint="eastAsia"/>
          <w:color w:val="auto"/>
          <w:sz w:val="24"/>
          <w:szCs w:val="28"/>
          <w:lang w:val="en-US" w:eastAsia="zh-Hans"/>
        </w:rPr>
        <w:t>如图</w:t>
      </w:r>
      <w:r>
        <w:rPr>
          <w:rFonts w:hint="eastAsia"/>
          <w:color w:val="auto"/>
          <w:sz w:val="24"/>
          <w:szCs w:val="28"/>
          <w:lang w:val="en-US" w:eastAsia="zh-CN"/>
        </w:rPr>
        <w:t>2</w:t>
      </w:r>
      <w:r>
        <w:rPr>
          <w:rFonts w:hint="eastAsia"/>
          <w:color w:val="auto"/>
          <w:sz w:val="24"/>
          <w:szCs w:val="28"/>
          <w:lang w:val="en-US" w:eastAsia="zh-Hans"/>
        </w:rPr>
        <w:t>所示</w:t>
      </w:r>
      <w:r>
        <w:rPr>
          <w:rFonts w:hint="default"/>
          <w:color w:val="auto"/>
          <w:sz w:val="24"/>
          <w:szCs w:val="28"/>
          <w:lang w:eastAsia="zh-Hans"/>
        </w:rPr>
        <w:t>，</w:t>
      </w:r>
      <w:r>
        <w:rPr>
          <w:rFonts w:hint="eastAsia"/>
          <w:color w:val="auto"/>
          <w:sz w:val="24"/>
          <w:szCs w:val="28"/>
          <w:lang w:val="en-US" w:eastAsia="zh-Hans"/>
        </w:rPr>
        <w:t>预埋钢丝一端穿出塑料管设为锚固段</w:t>
      </w:r>
      <w:r>
        <w:rPr>
          <w:rFonts w:hint="default"/>
          <w:color w:val="auto"/>
          <w:sz w:val="24"/>
          <w:szCs w:val="28"/>
          <w:lang w:eastAsia="zh-Hans"/>
        </w:rPr>
        <w:t>，</w:t>
      </w:r>
      <w:r>
        <w:rPr>
          <w:rFonts w:hint="eastAsia"/>
          <w:color w:val="auto"/>
          <w:sz w:val="24"/>
          <w:szCs w:val="28"/>
          <w:lang w:val="en-US" w:eastAsia="zh-Hans"/>
        </w:rPr>
        <w:t>锚固段长度为</w:t>
      </w:r>
      <w:r>
        <w:rPr>
          <w:rFonts w:hint="default"/>
          <w:color w:val="auto"/>
          <w:sz w:val="24"/>
          <w:szCs w:val="28"/>
          <w:lang w:eastAsia="zh-Hans"/>
        </w:rPr>
        <w:t>30</w:t>
      </w:r>
      <w:r>
        <w:rPr>
          <w:rFonts w:hint="eastAsia"/>
          <w:color w:val="auto"/>
          <w:sz w:val="24"/>
          <w:szCs w:val="28"/>
          <w:lang w:val="en-US" w:eastAsia="zh-Hans"/>
        </w:rPr>
        <w:t>mm</w:t>
      </w:r>
      <w:r>
        <w:rPr>
          <w:rFonts w:hint="default"/>
          <w:color w:val="auto"/>
          <w:sz w:val="24"/>
          <w:szCs w:val="28"/>
          <w:lang w:eastAsia="zh-Hans"/>
        </w:rPr>
        <w:t>，</w:t>
      </w:r>
      <w:r>
        <w:rPr>
          <w:rFonts w:hint="eastAsia"/>
          <w:color w:val="auto"/>
          <w:sz w:val="24"/>
          <w:szCs w:val="28"/>
          <w:lang w:val="en-US" w:eastAsia="zh-Hans"/>
        </w:rPr>
        <w:t>锚固段与套筒内腔灌浆料有效粘结</w:t>
      </w:r>
      <w:r>
        <w:rPr>
          <w:rFonts w:hint="default"/>
          <w:color w:val="auto"/>
          <w:sz w:val="24"/>
          <w:szCs w:val="28"/>
          <w:lang w:eastAsia="zh-Hans"/>
        </w:rPr>
        <w:t>，</w:t>
      </w:r>
      <w:r>
        <w:rPr>
          <w:rFonts w:hint="eastAsia"/>
          <w:color w:val="auto"/>
          <w:sz w:val="24"/>
          <w:szCs w:val="28"/>
          <w:lang w:val="en-US" w:eastAsia="zh-Hans"/>
        </w:rPr>
        <w:t>提供抗拔力</w:t>
      </w:r>
      <w:r>
        <w:rPr>
          <w:rFonts w:hint="default"/>
          <w:color w:val="auto"/>
          <w:sz w:val="24"/>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color w:val="auto"/>
          <w:sz w:val="24"/>
          <w:szCs w:val="28"/>
          <w:lang w:eastAsia="zh-Hans"/>
        </w:rPr>
      </w:pPr>
      <w:r>
        <w:rPr>
          <w:rFonts w:hint="eastAsia"/>
          <w:color w:val="auto"/>
          <w:sz w:val="24"/>
          <w:szCs w:val="28"/>
          <w:lang w:val="en-US" w:eastAsia="zh-Hans"/>
        </w:rPr>
        <w:t>塑料管位于锚固段一侧的内壁与预埋钢丝之间设置有阻流部</w:t>
      </w:r>
      <w:r>
        <w:rPr>
          <w:rFonts w:hint="default"/>
          <w:color w:val="auto"/>
          <w:sz w:val="24"/>
          <w:szCs w:val="28"/>
          <w:lang w:eastAsia="zh-Hans"/>
        </w:rPr>
        <w:t>，</w:t>
      </w:r>
      <w:r>
        <w:rPr>
          <w:rFonts w:hint="eastAsia"/>
          <w:color w:val="auto"/>
          <w:sz w:val="24"/>
          <w:szCs w:val="28"/>
          <w:lang w:val="en-US" w:eastAsia="zh-Hans"/>
        </w:rPr>
        <w:t>当灌浆料灌入时阻流部能够阻止灌浆料进入塑料管与预埋钢丝之间的间隙</w:t>
      </w:r>
      <w:r>
        <w:rPr>
          <w:rFonts w:hint="default"/>
          <w:color w:val="auto"/>
          <w:sz w:val="24"/>
          <w:szCs w:val="28"/>
          <w:lang w:eastAsia="zh-Hans"/>
        </w:rPr>
        <w:t>，</w:t>
      </w:r>
      <w:r>
        <w:rPr>
          <w:rFonts w:hint="eastAsia"/>
          <w:color w:val="auto"/>
          <w:sz w:val="24"/>
          <w:szCs w:val="28"/>
          <w:lang w:val="en-US" w:eastAsia="zh-Hans"/>
        </w:rPr>
        <w:t>从而保证预埋钢丝的有效锚固长度</w:t>
      </w:r>
      <w:r>
        <w:rPr>
          <w:rFonts w:hint="default"/>
          <w:color w:val="auto"/>
          <w:sz w:val="24"/>
          <w:szCs w:val="28"/>
          <w:lang w:eastAsia="zh-Hans"/>
        </w:rPr>
        <w:t>，</w:t>
      </w:r>
      <w:r>
        <w:rPr>
          <w:rFonts w:hint="eastAsia"/>
          <w:color w:val="auto"/>
          <w:sz w:val="24"/>
          <w:szCs w:val="28"/>
          <w:lang w:val="en-US" w:eastAsia="zh-Hans"/>
        </w:rPr>
        <w:t>避免干扰出现</w:t>
      </w:r>
      <w:r>
        <w:rPr>
          <w:rFonts w:hint="default"/>
          <w:color w:val="auto"/>
          <w:sz w:val="24"/>
          <w:szCs w:val="28"/>
          <w:lang w:eastAsia="zh-Hans"/>
        </w:rPr>
        <w:t>；</w:t>
      </w:r>
      <w:r>
        <w:rPr>
          <w:rFonts w:hint="eastAsia"/>
          <w:color w:val="auto"/>
          <w:sz w:val="24"/>
          <w:szCs w:val="28"/>
          <w:lang w:val="en-US" w:eastAsia="zh-Hans"/>
        </w:rPr>
        <w:t>预埋钢丝另一端穿出橡胶塞并设为拉拔段</w:t>
      </w:r>
      <w:r>
        <w:rPr>
          <w:rFonts w:hint="default"/>
          <w:color w:val="auto"/>
          <w:sz w:val="24"/>
          <w:szCs w:val="28"/>
          <w:lang w:val="en-US" w:eastAsia="zh-Hans"/>
        </w:rPr>
        <w:t>，</w:t>
      </w:r>
      <w:r>
        <w:rPr>
          <w:rFonts w:hint="eastAsia"/>
          <w:color w:val="auto"/>
          <w:sz w:val="24"/>
          <w:szCs w:val="28"/>
          <w:lang w:val="en-US" w:eastAsia="zh-Hans"/>
        </w:rPr>
        <w:t>拉拔段上设置有连接螺纹</w:t>
      </w:r>
      <w:r>
        <w:rPr>
          <w:rFonts w:hint="default"/>
          <w:color w:val="auto"/>
          <w:sz w:val="24"/>
          <w:szCs w:val="28"/>
          <w:lang w:val="en-US" w:eastAsia="zh-Hans"/>
        </w:rPr>
        <w:t>，</w:t>
      </w:r>
      <w:r>
        <w:rPr>
          <w:rFonts w:hint="eastAsia"/>
          <w:color w:val="auto"/>
          <w:sz w:val="24"/>
          <w:szCs w:val="28"/>
          <w:lang w:val="en-US" w:eastAsia="zh-Hans"/>
        </w:rPr>
        <w:t>拉拔段通过连接螺纹与拉拔测试装置连接</w:t>
      </w:r>
      <w:r>
        <w:rPr>
          <w:rFonts w:hint="default"/>
          <w:color w:val="auto"/>
          <w:sz w:val="24"/>
          <w:szCs w:val="28"/>
          <w:lang w:eastAsia="zh-Hans"/>
        </w:rPr>
        <w:t>，</w:t>
      </w:r>
      <w:r>
        <w:rPr>
          <w:rFonts w:hint="eastAsia"/>
          <w:color w:val="auto"/>
          <w:sz w:val="24"/>
          <w:szCs w:val="28"/>
          <w:lang w:val="en-US" w:eastAsia="zh-Hans"/>
        </w:rPr>
        <w:t>其长度不大于</w:t>
      </w:r>
      <w:r>
        <w:rPr>
          <w:rFonts w:hint="default"/>
          <w:color w:val="auto"/>
          <w:sz w:val="24"/>
          <w:szCs w:val="28"/>
          <w:lang w:eastAsia="zh-Hans"/>
        </w:rPr>
        <w:t>15</w:t>
      </w:r>
      <w:r>
        <w:rPr>
          <w:rFonts w:hint="eastAsia"/>
          <w:color w:val="auto"/>
          <w:sz w:val="24"/>
          <w:szCs w:val="28"/>
          <w:lang w:val="en-US" w:eastAsia="zh-Hans"/>
        </w:rPr>
        <w:t>mm</w:t>
      </w:r>
      <w:r>
        <w:rPr>
          <w:rFonts w:hint="default"/>
          <w:color w:val="auto"/>
          <w:sz w:val="24"/>
          <w:szCs w:val="28"/>
          <w:lang w:eastAsia="zh-Hans"/>
        </w:rPr>
        <w:t>，</w:t>
      </w:r>
      <w:r>
        <w:rPr>
          <w:rFonts w:hint="eastAsia"/>
          <w:color w:val="auto"/>
          <w:sz w:val="24"/>
          <w:szCs w:val="28"/>
          <w:lang w:val="en-US" w:eastAsia="zh-Hans"/>
        </w:rPr>
        <w:t>且小于预制构件表面抹灰层的厚度</w:t>
      </w:r>
      <w:r>
        <w:rPr>
          <w:rFonts w:hint="default"/>
          <w:color w:val="auto"/>
          <w:sz w:val="24"/>
          <w:szCs w:val="28"/>
          <w:lang w:eastAsia="zh-Hans"/>
        </w:rPr>
        <w:t>；</w:t>
      </w:r>
      <w:r>
        <w:rPr>
          <w:rFonts w:hint="eastAsia"/>
          <w:color w:val="auto"/>
          <w:sz w:val="24"/>
          <w:szCs w:val="28"/>
          <w:lang w:val="en-US" w:eastAsia="zh-Hans"/>
        </w:rPr>
        <w:t>橡胶塞中部开孔</w:t>
      </w:r>
      <w:r>
        <w:rPr>
          <w:rFonts w:hint="default"/>
          <w:color w:val="auto"/>
          <w:sz w:val="24"/>
          <w:szCs w:val="28"/>
          <w:lang w:eastAsia="zh-Hans"/>
        </w:rPr>
        <w:t>，</w:t>
      </w:r>
      <w:r>
        <w:rPr>
          <w:rFonts w:hint="eastAsia"/>
          <w:color w:val="auto"/>
          <w:sz w:val="24"/>
          <w:szCs w:val="28"/>
          <w:lang w:val="en-US" w:eastAsia="zh-Hans"/>
        </w:rPr>
        <w:t>可供塑料管穿过</w:t>
      </w:r>
      <w:r>
        <w:rPr>
          <w:rFonts w:hint="default"/>
          <w:color w:val="auto"/>
          <w:sz w:val="24"/>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eastAsia="宋体"/>
          <w:color w:val="0000FF"/>
          <w:sz w:val="24"/>
          <w:szCs w:val="28"/>
          <w:lang w:eastAsia="zh-CN"/>
        </w:rPr>
      </w:pPr>
      <w:r>
        <mc:AlternateContent>
          <mc:Choice Requires="wps">
            <w:drawing>
              <wp:anchor distT="0" distB="0" distL="114300" distR="114300" simplePos="0" relativeHeight="251676672" behindDoc="0" locked="0" layoutInCell="1" allowOverlap="1">
                <wp:simplePos x="0" y="0"/>
                <wp:positionH relativeFrom="column">
                  <wp:posOffset>1022985</wp:posOffset>
                </wp:positionH>
                <wp:positionV relativeFrom="paragraph">
                  <wp:posOffset>1677035</wp:posOffset>
                </wp:positionV>
                <wp:extent cx="1094740" cy="276860"/>
                <wp:effectExtent l="0" t="0" r="0" b="0"/>
                <wp:wrapNone/>
                <wp:docPr id="67" name="文本框 8"/>
                <wp:cNvGraphicFramePr/>
                <a:graphic xmlns:a="http://schemas.openxmlformats.org/drawingml/2006/main">
                  <a:graphicData uri="http://schemas.microsoft.com/office/word/2010/wordprocessingShape">
                    <wps:wsp>
                      <wps:cNvSpPr txBox="1"/>
                      <wps:spPr>
                        <a:xfrm>
                          <a:off x="0" y="0"/>
                          <a:ext cx="1094740" cy="276860"/>
                        </a:xfrm>
                        <a:prstGeom prst="rect">
                          <a:avLst/>
                        </a:prstGeom>
                        <a:noFill/>
                      </wps:spPr>
                      <wps:txbx>
                        <w:txbxContent>
                          <w:p>
                            <w:pPr>
                              <w:pStyle w:val="10"/>
                              <w:kinsoku/>
                              <w:ind w:left="0"/>
                              <w:jc w:val="left"/>
                              <w:rPr>
                                <w:rFonts w:hint="eastAsia" w:eastAsia="宋体"/>
                                <w:sz w:val="22"/>
                                <w:szCs w:val="22"/>
                                <w:lang w:eastAsia="zh-CN"/>
                              </w:rPr>
                            </w:pPr>
                            <w:r>
                              <w:rPr>
                                <w:rFonts w:hint="eastAsia" w:asciiTheme="minorAscii" w:hAnsiTheme="minorBidi" w:eastAsiaTheme="minorEastAsia"/>
                                <w:color w:val="000000" w:themeColor="text1"/>
                                <w:kern w:val="24"/>
                                <w:sz w:val="22"/>
                                <w:szCs w:val="22"/>
                                <w:lang w:eastAsia="zh-CN"/>
                                <w14:textFill>
                                  <w14:solidFill>
                                    <w14:schemeClr w14:val="tx1"/>
                                  </w14:solidFill>
                                </w14:textFill>
                              </w:rPr>
                              <w:t>拉拔段</w:t>
                            </w:r>
                          </w:p>
                        </w:txbxContent>
                      </wps:txbx>
                      <wps:bodyPr wrap="square" rtlCol="0">
                        <a:spAutoFit/>
                      </wps:bodyPr>
                    </wps:wsp>
                  </a:graphicData>
                </a:graphic>
              </wp:anchor>
            </w:drawing>
          </mc:Choice>
          <mc:Fallback>
            <w:pict>
              <v:shape id="文本框 8" o:spid="_x0000_s1026" o:spt="202" type="#_x0000_t202" style="position:absolute;left:0pt;margin-left:80.55pt;margin-top:132.05pt;height:21.8pt;width:86.2pt;z-index:251676672;mso-width-relative:page;mso-height-relative:page;" filled="f" stroked="f" coordsize="21600,21600" o:gfxdata="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G7MXXPXAAAACwEAAA8AAAAAAAAAAQAgAAAAOAAAAGRycy9kb3ducmV2LnhtbFBLAQIUABQAAAAI&#10;AIdO4kAn58IenwEAABADAAAOAAAAAAAAAAEAIAAAADwBAABkcnMvZTJvRG9jLnhtbFBLBQYAAAAA&#10;BgAGAFkBAABNBQAAAAA=&#10;">
                <v:fill on="f" focussize="0,0"/>
                <v:stroke on="f"/>
                <v:imagedata o:title=""/>
                <o:lock v:ext="edit" aspectratio="f"/>
                <v:textbox style="mso-fit-shape-to-text:t;">
                  <w:txbxContent>
                    <w:p>
                      <w:pPr>
                        <w:pStyle w:val="10"/>
                        <w:kinsoku/>
                        <w:ind w:left="0"/>
                        <w:jc w:val="left"/>
                        <w:rPr>
                          <w:rFonts w:hint="eastAsia" w:eastAsia="宋体"/>
                          <w:sz w:val="22"/>
                          <w:szCs w:val="22"/>
                          <w:lang w:eastAsia="zh-CN"/>
                        </w:rPr>
                      </w:pPr>
                      <w:r>
                        <w:rPr>
                          <w:rFonts w:hint="eastAsia" w:asciiTheme="minorAscii" w:hAnsiTheme="minorBidi" w:eastAsiaTheme="minorEastAsia"/>
                          <w:color w:val="000000" w:themeColor="text1"/>
                          <w:kern w:val="24"/>
                          <w:sz w:val="22"/>
                          <w:szCs w:val="22"/>
                          <w:lang w:eastAsia="zh-CN"/>
                          <w14:textFill>
                            <w14:solidFill>
                              <w14:schemeClr w14:val="tx1"/>
                            </w14:solidFill>
                          </w14:textFill>
                        </w:rPr>
                        <w:t>拉拔段</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1230630</wp:posOffset>
                </wp:positionH>
                <wp:positionV relativeFrom="paragraph">
                  <wp:posOffset>426720</wp:posOffset>
                </wp:positionV>
                <wp:extent cx="1031875" cy="331470"/>
                <wp:effectExtent l="0" t="0" r="0" b="0"/>
                <wp:wrapNone/>
                <wp:docPr id="66" name="文本框 8"/>
                <wp:cNvGraphicFramePr/>
                <a:graphic xmlns:a="http://schemas.openxmlformats.org/drawingml/2006/main">
                  <a:graphicData uri="http://schemas.microsoft.com/office/word/2010/wordprocessingShape">
                    <wps:wsp>
                      <wps:cNvSpPr txBox="1"/>
                      <wps:spPr>
                        <a:xfrm>
                          <a:off x="0" y="0"/>
                          <a:ext cx="1031875" cy="331470"/>
                        </a:xfrm>
                        <a:prstGeom prst="rect">
                          <a:avLst/>
                        </a:prstGeom>
                        <a:noFill/>
                      </wps:spPr>
                      <wps:txbx>
                        <w:txbxContent>
                          <w:p>
                            <w:pPr>
                              <w:pStyle w:val="10"/>
                              <w:kinsoku/>
                              <w:ind w:left="0"/>
                              <w:jc w:val="left"/>
                              <w:rPr>
                                <w:rFonts w:hint="eastAsia" w:eastAsia="宋体"/>
                                <w:sz w:val="22"/>
                                <w:szCs w:val="22"/>
                                <w:lang w:eastAsia="zh-CN"/>
                              </w:rPr>
                            </w:pPr>
                            <w:r>
                              <w:rPr>
                                <w:rFonts w:hint="eastAsia" w:asciiTheme="minorAscii" w:hAnsiTheme="minorBidi" w:eastAsiaTheme="minorEastAsia"/>
                                <w:color w:val="000000" w:themeColor="text1"/>
                                <w:kern w:val="24"/>
                                <w:sz w:val="22"/>
                                <w:szCs w:val="22"/>
                                <w:lang w:eastAsia="zh-CN"/>
                                <w14:textFill>
                                  <w14:solidFill>
                                    <w14:schemeClr w14:val="tx1"/>
                                  </w14:solidFill>
                                </w14:textFill>
                              </w:rPr>
                              <w:t>橡胶塞</w:t>
                            </w:r>
                          </w:p>
                        </w:txbxContent>
                      </wps:txbx>
                      <wps:bodyPr wrap="square" rtlCol="0">
                        <a:noAutofit/>
                      </wps:bodyPr>
                    </wps:wsp>
                  </a:graphicData>
                </a:graphic>
              </wp:anchor>
            </w:drawing>
          </mc:Choice>
          <mc:Fallback>
            <w:pict>
              <v:shape id="文本框 8" o:spid="_x0000_s1026" o:spt="202" type="#_x0000_t202" style="position:absolute;left:0pt;margin-left:96.9pt;margin-top:33.6pt;height:26.1pt;width:81.25pt;z-index:251675648;mso-width-relative:page;mso-height-relative:page;" filled="f" stroked="f" coordsize="21600,21600" o:gfxdata="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BZNaMX1wAAAAoBAAAPAAAAAAAAAAEAIAAAADgAAABkcnMvZG93bnJldi54bWxQSwECFAAUAAAA&#10;CACHTuJA9Qjx7aABAAAQAwAADgAAAAAAAAABACAAAAA8AQAAZHJzL2Uyb0RvYy54bWxQSwUGAAAA&#10;AAYABgBZAQAATgUAAAAA&#10;">
                <v:fill on="f" focussize="0,0"/>
                <v:stroke on="f"/>
                <v:imagedata o:title=""/>
                <o:lock v:ext="edit" aspectratio="f"/>
                <v:textbox>
                  <w:txbxContent>
                    <w:p>
                      <w:pPr>
                        <w:pStyle w:val="10"/>
                        <w:kinsoku/>
                        <w:ind w:left="0"/>
                        <w:jc w:val="left"/>
                        <w:rPr>
                          <w:rFonts w:hint="eastAsia" w:eastAsia="宋体"/>
                          <w:sz w:val="22"/>
                          <w:szCs w:val="22"/>
                          <w:lang w:eastAsia="zh-CN"/>
                        </w:rPr>
                      </w:pPr>
                      <w:r>
                        <w:rPr>
                          <w:rFonts w:hint="eastAsia" w:asciiTheme="minorAscii" w:hAnsiTheme="minorBidi" w:eastAsiaTheme="minorEastAsia"/>
                          <w:color w:val="000000" w:themeColor="text1"/>
                          <w:kern w:val="24"/>
                          <w:sz w:val="22"/>
                          <w:szCs w:val="22"/>
                          <w:lang w:eastAsia="zh-CN"/>
                          <w14:textFill>
                            <w14:solidFill>
                              <w14:schemeClr w14:val="tx1"/>
                            </w14:solidFill>
                          </w14:textFill>
                        </w:rPr>
                        <w:t>橡胶塞</w:t>
                      </w:r>
                    </w:p>
                  </w:txbxContent>
                </v:textbox>
              </v:shap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1536700</wp:posOffset>
                </wp:positionH>
                <wp:positionV relativeFrom="paragraph">
                  <wp:posOffset>646430</wp:posOffset>
                </wp:positionV>
                <wp:extent cx="635" cy="396240"/>
                <wp:effectExtent l="50165" t="0" r="59690" b="8890"/>
                <wp:wrapNone/>
                <wp:docPr id="53" name="直接连接符 53"/>
                <wp:cNvGraphicFramePr/>
                <a:graphic xmlns:a="http://schemas.openxmlformats.org/drawingml/2006/main">
                  <a:graphicData uri="http://schemas.microsoft.com/office/word/2010/wordprocessingShape">
                    <wps:wsp>
                      <wps:cNvCnPr/>
                      <wps:spPr>
                        <a:xfrm>
                          <a:off x="0" y="0"/>
                          <a:ext cx="635" cy="396240"/>
                        </a:xfrm>
                        <a:prstGeom prst="line">
                          <a:avLst/>
                        </a:prstGeom>
                        <a:ln w="12700">
                          <a:solidFill>
                            <a:schemeClr val="tx1"/>
                          </a:solidFill>
                          <a:headEnd type="none"/>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1pt;margin-top:50.9pt;height:31.2pt;width:0.05pt;z-index:251668480;mso-width-relative:page;mso-height-relative:page;" filled="f" stroked="t" coordsize="21600,21600" o:gfxdata="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bSxZB1gAAAAsBAAAPAAAAAAAAAAEAIAAAADgAAABkcnMvZG93bnJldi54bWxQ&#10;SwECFAAUAAAACACHTuJATF4B+OMBAACTAwAADgAAAAAAAAABACAAAAA7AQAAZHJzL2Uyb0RvYy54&#10;bWxQSwUGAAAAAAYABgBZAQAAkAUAAAAA&#10;">
                <v:fill on="f" focussize="0,0"/>
                <v:stroke weight="1pt" color="#000000 [3213]" joinstyle="round" endarrow="open"/>
                <v:imagedata o:title=""/>
                <o:lock v:ext="edit" aspectratio="f"/>
              </v:lin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2433955</wp:posOffset>
                </wp:positionH>
                <wp:positionV relativeFrom="paragraph">
                  <wp:posOffset>427355</wp:posOffset>
                </wp:positionV>
                <wp:extent cx="1094740" cy="276860"/>
                <wp:effectExtent l="0" t="0" r="0" b="0"/>
                <wp:wrapNone/>
                <wp:docPr id="65" name="文本框 8"/>
                <wp:cNvGraphicFramePr/>
                <a:graphic xmlns:a="http://schemas.openxmlformats.org/drawingml/2006/main">
                  <a:graphicData uri="http://schemas.microsoft.com/office/word/2010/wordprocessingShape">
                    <wps:wsp>
                      <wps:cNvSpPr txBox="1"/>
                      <wps:spPr>
                        <a:xfrm>
                          <a:off x="0" y="0"/>
                          <a:ext cx="1094740" cy="276860"/>
                        </a:xfrm>
                        <a:prstGeom prst="rect">
                          <a:avLst/>
                        </a:prstGeom>
                        <a:noFill/>
                      </wps:spPr>
                      <wps:txbx>
                        <w:txbxContent>
                          <w:p>
                            <w:pPr>
                              <w:pStyle w:val="10"/>
                              <w:kinsoku/>
                              <w:ind w:left="0"/>
                              <w:jc w:val="left"/>
                              <w:rPr>
                                <w:rFonts w:hint="eastAsia" w:eastAsia="宋体"/>
                                <w:sz w:val="22"/>
                                <w:szCs w:val="22"/>
                                <w:lang w:eastAsia="zh-CN"/>
                              </w:rPr>
                            </w:pPr>
                            <w:r>
                              <w:rPr>
                                <w:rFonts w:hint="eastAsia" w:asciiTheme="minorAscii" w:hAnsiTheme="minorBidi" w:eastAsiaTheme="minorEastAsia"/>
                                <w:color w:val="000000" w:themeColor="text1"/>
                                <w:kern w:val="24"/>
                                <w:sz w:val="22"/>
                                <w:szCs w:val="22"/>
                                <w:lang w:eastAsia="zh-CN"/>
                                <w14:textFill>
                                  <w14:solidFill>
                                    <w14:schemeClr w14:val="tx1"/>
                                  </w14:solidFill>
                                </w14:textFill>
                              </w:rPr>
                              <w:t>塑料管</w:t>
                            </w:r>
                          </w:p>
                        </w:txbxContent>
                      </wps:txbx>
                      <wps:bodyPr wrap="square" rtlCol="0">
                        <a:spAutoFit/>
                      </wps:bodyPr>
                    </wps:wsp>
                  </a:graphicData>
                </a:graphic>
              </wp:anchor>
            </w:drawing>
          </mc:Choice>
          <mc:Fallback>
            <w:pict>
              <v:shape id="文本框 8" o:spid="_x0000_s1026" o:spt="202" type="#_x0000_t202" style="position:absolute;left:0pt;margin-left:191.65pt;margin-top:33.65pt;height:21.8pt;width:86.2pt;z-index:251674624;mso-width-relative:page;mso-height-relative:page;" filled="f" stroked="f" coordsize="21600,21600" o:gfxdata="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MHpnZ7XAAAACgEAAA8AAAAAAAAAAQAgAAAAOAAAAGRycy9kb3ducmV2LnhtbFBLAQIUABQAAAAI&#10;AIdO4kAAUBpAnwEAABADAAAOAAAAAAAAAAEAIAAAADwBAABkcnMvZTJvRG9jLnhtbFBLBQYAAAAA&#10;BgAGAFkBAABNBQAAAAA=&#10;">
                <v:fill on="f" focussize="0,0"/>
                <v:stroke on="f"/>
                <v:imagedata o:title=""/>
                <o:lock v:ext="edit" aspectratio="f"/>
                <v:textbox style="mso-fit-shape-to-text:t;">
                  <w:txbxContent>
                    <w:p>
                      <w:pPr>
                        <w:pStyle w:val="10"/>
                        <w:kinsoku/>
                        <w:ind w:left="0"/>
                        <w:jc w:val="left"/>
                        <w:rPr>
                          <w:rFonts w:hint="eastAsia" w:eastAsia="宋体"/>
                          <w:sz w:val="22"/>
                          <w:szCs w:val="22"/>
                          <w:lang w:eastAsia="zh-CN"/>
                        </w:rPr>
                      </w:pPr>
                      <w:r>
                        <w:rPr>
                          <w:rFonts w:hint="eastAsia" w:asciiTheme="minorAscii" w:hAnsiTheme="minorBidi" w:eastAsiaTheme="minorEastAsia"/>
                          <w:color w:val="000000" w:themeColor="text1"/>
                          <w:kern w:val="24"/>
                          <w:sz w:val="22"/>
                          <w:szCs w:val="22"/>
                          <w:lang w:eastAsia="zh-CN"/>
                          <w14:textFill>
                            <w14:solidFill>
                              <w14:schemeClr w14:val="tx1"/>
                            </w14:solidFill>
                          </w14:textFill>
                        </w:rPr>
                        <w:t>塑料管</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3168015</wp:posOffset>
                </wp:positionH>
                <wp:positionV relativeFrom="paragraph">
                  <wp:posOffset>426720</wp:posOffset>
                </wp:positionV>
                <wp:extent cx="1094740" cy="276860"/>
                <wp:effectExtent l="0" t="0" r="0" b="0"/>
                <wp:wrapNone/>
                <wp:docPr id="64" name="文本框 8"/>
                <wp:cNvGraphicFramePr/>
                <a:graphic xmlns:a="http://schemas.openxmlformats.org/drawingml/2006/main">
                  <a:graphicData uri="http://schemas.microsoft.com/office/word/2010/wordprocessingShape">
                    <wps:wsp>
                      <wps:cNvSpPr txBox="1"/>
                      <wps:spPr>
                        <a:xfrm>
                          <a:off x="0" y="0"/>
                          <a:ext cx="1094740" cy="276860"/>
                        </a:xfrm>
                        <a:prstGeom prst="rect">
                          <a:avLst/>
                        </a:prstGeom>
                        <a:noFill/>
                      </wps:spPr>
                      <wps:txbx>
                        <w:txbxContent>
                          <w:p>
                            <w:pPr>
                              <w:pStyle w:val="10"/>
                              <w:kinsoku/>
                              <w:ind w:left="0"/>
                              <w:jc w:val="left"/>
                              <w:rPr>
                                <w:rFonts w:hint="eastAsia" w:eastAsia="宋体"/>
                                <w:sz w:val="22"/>
                                <w:szCs w:val="22"/>
                                <w:lang w:eastAsia="zh-CN"/>
                              </w:rPr>
                            </w:pPr>
                            <w:r>
                              <w:rPr>
                                <w:rFonts w:hint="eastAsia"/>
                                <w:sz w:val="22"/>
                                <w:szCs w:val="22"/>
                                <w:lang w:eastAsia="zh-CN"/>
                              </w:rPr>
                              <w:t>阻流部</w:t>
                            </w:r>
                          </w:p>
                        </w:txbxContent>
                      </wps:txbx>
                      <wps:bodyPr wrap="square" rtlCol="0">
                        <a:spAutoFit/>
                      </wps:bodyPr>
                    </wps:wsp>
                  </a:graphicData>
                </a:graphic>
              </wp:anchor>
            </w:drawing>
          </mc:Choice>
          <mc:Fallback>
            <w:pict>
              <v:shape id="文本框 8" o:spid="_x0000_s1026" o:spt="202" type="#_x0000_t202" style="position:absolute;left:0pt;margin-left:249.45pt;margin-top:33.6pt;height:21.8pt;width:86.2pt;z-index:251673600;mso-width-relative:page;mso-height-relative:page;" filled="f" stroked="f" coordsize="21600,21600" o:gfxdata="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g4fxi2AAAAAoBAAAPAAAAAAAAAAEAIAAAADgAAABkcnMvZG93bnJldi54bWxQSwECFAAUAAAA&#10;CACHTuJAs4jOgp8BAAAQAwAADgAAAAAAAAABACAAAAA9AQAAZHJzL2Uyb0RvYy54bWxQSwUGAAAA&#10;AAYABgBZAQAATgUAAAAA&#10;">
                <v:fill on="f" focussize="0,0"/>
                <v:stroke on="f"/>
                <v:imagedata o:title=""/>
                <o:lock v:ext="edit" aspectratio="f"/>
                <v:textbox style="mso-fit-shape-to-text:t;">
                  <w:txbxContent>
                    <w:p>
                      <w:pPr>
                        <w:pStyle w:val="10"/>
                        <w:kinsoku/>
                        <w:ind w:left="0"/>
                        <w:jc w:val="left"/>
                        <w:rPr>
                          <w:rFonts w:hint="eastAsia" w:eastAsia="宋体"/>
                          <w:sz w:val="22"/>
                          <w:szCs w:val="22"/>
                          <w:lang w:eastAsia="zh-CN"/>
                        </w:rPr>
                      </w:pPr>
                      <w:r>
                        <w:rPr>
                          <w:rFonts w:hint="eastAsia"/>
                          <w:sz w:val="22"/>
                          <w:szCs w:val="22"/>
                          <w:lang w:eastAsia="zh-CN"/>
                        </w:rPr>
                        <w:t>阻流部</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3610610</wp:posOffset>
                </wp:positionH>
                <wp:positionV relativeFrom="paragraph">
                  <wp:posOffset>427355</wp:posOffset>
                </wp:positionV>
                <wp:extent cx="1094740" cy="276860"/>
                <wp:effectExtent l="0" t="0" r="0" b="0"/>
                <wp:wrapNone/>
                <wp:docPr id="63" name="文本框 8"/>
                <wp:cNvGraphicFramePr/>
                <a:graphic xmlns:a="http://schemas.openxmlformats.org/drawingml/2006/main">
                  <a:graphicData uri="http://schemas.microsoft.com/office/word/2010/wordprocessingShape">
                    <wps:wsp>
                      <wps:cNvSpPr txBox="1"/>
                      <wps:spPr>
                        <a:xfrm>
                          <a:off x="0" y="0"/>
                          <a:ext cx="1094740" cy="276860"/>
                        </a:xfrm>
                        <a:prstGeom prst="rect">
                          <a:avLst/>
                        </a:prstGeom>
                        <a:noFill/>
                      </wps:spPr>
                      <wps:txbx>
                        <w:txbxContent>
                          <w:p>
                            <w:pPr>
                              <w:pStyle w:val="10"/>
                              <w:kinsoku/>
                              <w:ind w:left="0"/>
                              <w:jc w:val="left"/>
                              <w:rPr>
                                <w:rFonts w:hint="eastAsia" w:eastAsia="宋体"/>
                                <w:sz w:val="22"/>
                                <w:szCs w:val="22"/>
                                <w:lang w:eastAsia="zh-CN"/>
                              </w:rPr>
                            </w:pPr>
                            <w:r>
                              <w:rPr>
                                <w:rFonts w:hint="eastAsia"/>
                                <w:sz w:val="22"/>
                                <w:szCs w:val="22"/>
                                <w:lang w:eastAsia="zh-CN"/>
                              </w:rPr>
                              <w:t>锚固段</w:t>
                            </w:r>
                          </w:p>
                        </w:txbxContent>
                      </wps:txbx>
                      <wps:bodyPr wrap="square" rtlCol="0">
                        <a:spAutoFit/>
                      </wps:bodyPr>
                    </wps:wsp>
                  </a:graphicData>
                </a:graphic>
              </wp:anchor>
            </w:drawing>
          </mc:Choice>
          <mc:Fallback>
            <w:pict>
              <v:shape id="文本框 8" o:spid="_x0000_s1026" o:spt="202" type="#_x0000_t202" style="position:absolute;left:0pt;margin-left:284.3pt;margin-top:33.65pt;height:21.8pt;width:86.2pt;z-index:251672576;mso-width-relative:page;mso-height-relative:page;" filled="f" stroked="f" coordsize="21600,21600" o:gfxdata="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IS1FbjXAAAACgEAAA8AAAAAAAAAAQAgAAAAOAAAAGRycy9kb3ducmV2LnhtbFBLAQIUABQAAAAI&#10;AIdO4kBpiXOjnwEAABADAAAOAAAAAAAAAAEAIAAAADwBAABkcnMvZTJvRG9jLnhtbFBLBQYAAAAA&#10;BgAGAFkBAABNBQAAAAA=&#10;">
                <v:fill on="f" focussize="0,0"/>
                <v:stroke on="f"/>
                <v:imagedata o:title=""/>
                <o:lock v:ext="edit" aspectratio="f"/>
                <v:textbox style="mso-fit-shape-to-text:t;">
                  <w:txbxContent>
                    <w:p>
                      <w:pPr>
                        <w:pStyle w:val="10"/>
                        <w:kinsoku/>
                        <w:ind w:left="0"/>
                        <w:jc w:val="left"/>
                        <w:rPr>
                          <w:rFonts w:hint="eastAsia" w:eastAsia="宋体"/>
                          <w:sz w:val="22"/>
                          <w:szCs w:val="22"/>
                          <w:lang w:eastAsia="zh-CN"/>
                        </w:rPr>
                      </w:pPr>
                      <w:r>
                        <w:rPr>
                          <w:rFonts w:hint="eastAsia"/>
                          <w:sz w:val="22"/>
                          <w:szCs w:val="22"/>
                          <w:lang w:eastAsia="zh-CN"/>
                        </w:rPr>
                        <w:t>锚固段</w:t>
                      </w:r>
                    </w:p>
                  </w:txbxContent>
                </v:textbox>
              </v:shap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1122045</wp:posOffset>
                </wp:positionH>
                <wp:positionV relativeFrom="paragraph">
                  <wp:posOffset>1226185</wp:posOffset>
                </wp:positionV>
                <wp:extent cx="134620" cy="501015"/>
                <wp:effectExtent l="26035" t="0" r="23495" b="14605"/>
                <wp:wrapNone/>
                <wp:docPr id="47" name="直接连接符 47"/>
                <wp:cNvGraphicFramePr/>
                <a:graphic xmlns:a="http://schemas.openxmlformats.org/drawingml/2006/main">
                  <a:graphicData uri="http://schemas.microsoft.com/office/word/2010/wordprocessingShape">
                    <wps:wsp>
                      <wps:cNvCnPr/>
                      <wps:spPr>
                        <a:xfrm flipH="1" flipV="1">
                          <a:off x="0" y="0"/>
                          <a:ext cx="134620" cy="501015"/>
                        </a:xfrm>
                        <a:prstGeom prst="line">
                          <a:avLst/>
                        </a:prstGeom>
                        <a:ln w="12700">
                          <a:solidFill>
                            <a:schemeClr val="tx1"/>
                          </a:solidFill>
                          <a:headEnd type="none"/>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88.35pt;margin-top:96.55pt;height:39.45pt;width:10.6pt;z-index:251667456;mso-width-relative:page;mso-height-relative:page;" filled="f" stroked="t" coordsize="21600,21600" o:gfxdata="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&#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OXTMXHZAAAACwEAAA8AAAAAAAAAAQAgAAAAOAAAAGRy&#10;cy9kb3ducmV2LnhtbFBLAQIUABQAAAAIAIdO4kCOzLWn7gEAAKoDAAAOAAAAAAAAAAEAIAAAAD4B&#10;AABkcnMvZTJvRG9jLnhtbFBLBQYAAAAABgAGAFkBAACeBQAAAAA=&#10;">
                <v:fill on="f" focussize="0,0"/>
                <v:stroke weight="1pt" color="#000000 [3213]" joinstyle="round" endarrow="open"/>
                <v:imagedata o:title=""/>
                <o:lock v:ext="edit" aspectratio="f"/>
              </v:lin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2739390</wp:posOffset>
                </wp:positionH>
                <wp:positionV relativeFrom="paragraph">
                  <wp:posOffset>646430</wp:posOffset>
                </wp:positionV>
                <wp:extent cx="635" cy="504190"/>
                <wp:effectExtent l="50165" t="0" r="59690" b="11430"/>
                <wp:wrapNone/>
                <wp:docPr id="58" name="直接连接符 58"/>
                <wp:cNvGraphicFramePr/>
                <a:graphic xmlns:a="http://schemas.openxmlformats.org/drawingml/2006/main">
                  <a:graphicData uri="http://schemas.microsoft.com/office/word/2010/wordprocessingShape">
                    <wps:wsp>
                      <wps:cNvCnPr/>
                      <wps:spPr>
                        <a:xfrm>
                          <a:off x="0" y="0"/>
                          <a:ext cx="635" cy="504190"/>
                        </a:xfrm>
                        <a:prstGeom prst="line">
                          <a:avLst/>
                        </a:prstGeom>
                        <a:ln w="12700">
                          <a:solidFill>
                            <a:schemeClr val="tx1"/>
                          </a:solidFill>
                          <a:headEnd type="none"/>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5.7pt;margin-top:50.9pt;height:39.7pt;width:0.05pt;z-index:251671552;mso-width-relative:page;mso-height-relative:page;" filled="f" stroked="t" coordsize="21600,21600" o:gfxdata="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rM4FM9cAAAALAQAADwAAAAAAAAABACAAAAA4AAAAZHJzL2Rvd25yZXYueG1s&#10;UEsBAhQAFAAAAAgAh07iQDwzXO7jAQAAkwMAAA4AAAAAAAAAAQAgAAAAPAEAAGRycy9lMm9Eb2Mu&#10;eG1sUEsFBgAAAAAGAAYAWQEAAJEFAAAAAA==&#10;">
                <v:fill on="f" focussize="0,0"/>
                <v:stroke weight="1pt" color="#000000 [3213]" joinstyle="round" endarrow="open"/>
                <v:imagedata o:title=""/>
                <o:lock v:ext="edit" aspectratio="f"/>
              </v:line>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3490595</wp:posOffset>
                </wp:positionH>
                <wp:positionV relativeFrom="paragraph">
                  <wp:posOffset>664210</wp:posOffset>
                </wp:positionV>
                <wp:extent cx="635" cy="539750"/>
                <wp:effectExtent l="50165" t="0" r="59690" b="12700"/>
                <wp:wrapNone/>
                <wp:docPr id="57" name="直接连接符 57"/>
                <wp:cNvGraphicFramePr/>
                <a:graphic xmlns:a="http://schemas.openxmlformats.org/drawingml/2006/main">
                  <a:graphicData uri="http://schemas.microsoft.com/office/word/2010/wordprocessingShape">
                    <wps:wsp>
                      <wps:cNvCnPr/>
                      <wps:spPr>
                        <a:xfrm>
                          <a:off x="0" y="0"/>
                          <a:ext cx="635" cy="539750"/>
                        </a:xfrm>
                        <a:prstGeom prst="line">
                          <a:avLst/>
                        </a:prstGeom>
                        <a:ln w="12700">
                          <a:solidFill>
                            <a:schemeClr val="tx1"/>
                          </a:solidFill>
                          <a:headEnd type="none"/>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74.85pt;margin-top:52.3pt;height:42.5pt;width:0.05pt;z-index:251670528;mso-width-relative:page;mso-height-relative:page;" filled="f" stroked="t" coordsize="21600,21600" o:gfxdata="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DnxA6TYAAAACwEAAA8AAAAAAAAAAQAgAAAAOAAAAGRycy9kb3ducmV2Lnht&#10;bFBLAQIUABQAAAAIAIdO4kAP7F/f4wEAAJMDAAAOAAAAAAAAAAEAIAAAAD0BAABkcnMvZTJvRG9j&#10;LnhtbFBLBQYAAAAABgAGAFkBAACSBQAAAAA=&#10;">
                <v:fill on="f" focussize="0,0"/>
                <v:stroke weight="1pt" color="#000000 [3213]" joinstyle="round" endarrow="open"/>
                <v:imagedata o:title=""/>
                <o:lock v:ext="edit" aspectratio="f"/>
              </v:line>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3890645</wp:posOffset>
                </wp:positionH>
                <wp:positionV relativeFrom="paragraph">
                  <wp:posOffset>666115</wp:posOffset>
                </wp:positionV>
                <wp:extent cx="635" cy="539750"/>
                <wp:effectExtent l="50165" t="0" r="59690" b="12700"/>
                <wp:wrapNone/>
                <wp:docPr id="56" name="直接连接符 56"/>
                <wp:cNvGraphicFramePr/>
                <a:graphic xmlns:a="http://schemas.openxmlformats.org/drawingml/2006/main">
                  <a:graphicData uri="http://schemas.microsoft.com/office/word/2010/wordprocessingShape">
                    <wps:wsp>
                      <wps:cNvCnPr/>
                      <wps:spPr>
                        <a:xfrm>
                          <a:off x="0" y="0"/>
                          <a:ext cx="635" cy="539750"/>
                        </a:xfrm>
                        <a:prstGeom prst="line">
                          <a:avLst/>
                        </a:prstGeom>
                        <a:ln w="12700">
                          <a:solidFill>
                            <a:schemeClr val="tx1"/>
                          </a:solidFill>
                          <a:headEnd type="none"/>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6.35pt;margin-top:52.45pt;height:42.5pt;width:0.05pt;z-index:251669504;mso-width-relative:page;mso-height-relative:page;" filled="f" stroked="t" coordsize="21600,21600" o:gfxdata="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HjlZHdcAAAALAQAADwAAAAAAAAABACAAAAA4AAAAZHJzL2Rvd25yZXYueG1s&#10;UEsBAhQAFAAAAAgAh07iQFC5F3njAQAAkwMAAA4AAAAAAAAAAQAgAAAAPAEAAGRycy9lMm9Eb2Mu&#10;eG1sUEsFBgAAAAAGAAYAWQEAAJEFAAAAAA==&#10;">
                <v:fill on="f" focussize="0,0"/>
                <v:stroke weight="1pt" color="#000000 [3213]" joinstyle="round" endarrow="open"/>
                <v:imagedata o:title=""/>
                <o:lock v:ext="edit" aspectratio="f"/>
              </v:line>
            </w:pict>
          </mc:Fallback>
        </mc:AlternateContent>
      </w:r>
      <w:r>
        <w:rPr>
          <w:rFonts w:hint="eastAsia" w:eastAsia="宋体"/>
          <w:color w:val="0000FF"/>
          <w:sz w:val="24"/>
          <w:szCs w:val="28"/>
          <w:lang w:eastAsia="zh-CN"/>
        </w:rPr>
        <w:drawing>
          <wp:inline distT="0" distB="0" distL="114300" distR="114300">
            <wp:extent cx="3212465" cy="2083435"/>
            <wp:effectExtent l="0" t="0" r="10160" b="15875"/>
            <wp:docPr id="46" name="图片 46" descr="IMG20180906144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IMG20180906144332"/>
                    <pic:cNvPicPr>
                      <a:picLocks noChangeAspect="1"/>
                    </pic:cNvPicPr>
                  </pic:nvPicPr>
                  <pic:blipFill>
                    <a:blip r:embed="rId5"/>
                    <a:srcRect b="13521"/>
                    <a:stretch>
                      <a:fillRect/>
                    </a:stretch>
                  </pic:blipFill>
                  <pic:spPr>
                    <a:xfrm>
                      <a:off x="0" y="0"/>
                      <a:ext cx="3212465" cy="20834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center"/>
        <w:textAlignment w:val="auto"/>
        <w:outlineLvl w:val="9"/>
        <w:rPr>
          <w:rFonts w:hint="default"/>
          <w:color w:val="auto"/>
          <w:sz w:val="22"/>
          <w:szCs w:val="24"/>
          <w:lang w:val="en-US" w:eastAsia="zh-CN"/>
        </w:rPr>
      </w:pPr>
      <w:r>
        <w:rPr>
          <w:rFonts w:hint="eastAsia"/>
          <w:color w:val="auto"/>
          <w:sz w:val="22"/>
          <w:szCs w:val="24"/>
          <w:lang w:val="en-US" w:eastAsia="zh-Hans"/>
        </w:rPr>
        <w:t>图</w:t>
      </w:r>
      <w:r>
        <w:rPr>
          <w:rFonts w:hint="eastAsia"/>
          <w:color w:val="auto"/>
          <w:sz w:val="22"/>
          <w:szCs w:val="24"/>
          <w:lang w:val="en-US" w:eastAsia="zh-CN"/>
        </w:rPr>
        <w:t>2 组合塞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color w:val="auto"/>
          <w:sz w:val="24"/>
          <w:szCs w:val="28"/>
          <w:lang w:eastAsia="zh-Hans"/>
        </w:rPr>
      </w:pPr>
      <w:r>
        <w:rPr>
          <w:rFonts w:hint="eastAsia"/>
          <w:color w:val="auto"/>
          <w:sz w:val="24"/>
          <w:szCs w:val="28"/>
          <w:lang w:val="en-US" w:eastAsia="zh-Hans"/>
        </w:rPr>
        <w:t>拉拔测试装置包括铆钉拉拔仪</w:t>
      </w:r>
      <w:r>
        <w:rPr>
          <w:rFonts w:hint="default"/>
          <w:color w:val="auto"/>
          <w:sz w:val="24"/>
          <w:szCs w:val="28"/>
          <w:lang w:val="en-US" w:eastAsia="zh-Hans"/>
        </w:rPr>
        <w:t>、U</w:t>
      </w:r>
      <w:r>
        <w:rPr>
          <w:rFonts w:hint="eastAsia"/>
          <w:color w:val="auto"/>
          <w:sz w:val="24"/>
          <w:szCs w:val="28"/>
          <w:lang w:val="en-US" w:eastAsia="zh-Hans"/>
        </w:rPr>
        <w:t>型卡具和异形连接件</w:t>
      </w:r>
      <w:r>
        <w:rPr>
          <w:rFonts w:hint="default"/>
          <w:color w:val="auto"/>
          <w:sz w:val="24"/>
          <w:szCs w:val="28"/>
          <w:lang w:val="en-US" w:eastAsia="zh-Hans"/>
        </w:rPr>
        <w:t>，</w:t>
      </w:r>
      <w:r>
        <w:rPr>
          <w:rFonts w:hint="eastAsia"/>
          <w:color w:val="auto"/>
          <w:sz w:val="24"/>
          <w:szCs w:val="28"/>
          <w:lang w:val="en-US" w:eastAsia="zh-Hans"/>
        </w:rPr>
        <w:t>如图</w:t>
      </w:r>
      <w:r>
        <w:rPr>
          <w:rFonts w:hint="eastAsia"/>
          <w:color w:val="auto"/>
          <w:sz w:val="24"/>
          <w:szCs w:val="28"/>
          <w:lang w:val="en-US" w:eastAsia="zh-CN"/>
        </w:rPr>
        <w:t>3</w:t>
      </w:r>
      <w:r>
        <w:rPr>
          <w:rFonts w:hint="eastAsia"/>
          <w:color w:val="auto"/>
          <w:sz w:val="24"/>
          <w:szCs w:val="28"/>
          <w:lang w:val="en-US" w:eastAsia="zh-Hans"/>
        </w:rPr>
        <w:t>所示</w:t>
      </w:r>
      <w:r>
        <w:rPr>
          <w:rFonts w:hint="default"/>
          <w:color w:val="auto"/>
          <w:sz w:val="24"/>
          <w:szCs w:val="28"/>
          <w:lang w:eastAsia="zh-Hans"/>
        </w:rPr>
        <w:t>，</w:t>
      </w:r>
      <w:r>
        <w:rPr>
          <w:rFonts w:hint="eastAsia"/>
          <w:color w:val="auto"/>
          <w:sz w:val="24"/>
          <w:szCs w:val="28"/>
          <w:lang w:val="en-US" w:eastAsia="zh-Hans"/>
        </w:rPr>
        <w:t>异形连接件由内螺纹套</w:t>
      </w:r>
      <w:r>
        <w:rPr>
          <w:rFonts w:hint="default"/>
          <w:color w:val="auto"/>
          <w:sz w:val="24"/>
          <w:szCs w:val="28"/>
          <w:lang w:eastAsia="zh-Hans"/>
        </w:rPr>
        <w:t>、</w:t>
      </w:r>
      <w:r>
        <w:rPr>
          <w:rFonts w:hint="eastAsia"/>
          <w:color w:val="auto"/>
          <w:sz w:val="24"/>
          <w:szCs w:val="28"/>
          <w:lang w:val="en-US" w:eastAsia="zh-Hans"/>
        </w:rPr>
        <w:t>卡接杆以及限位块组成</w:t>
      </w:r>
      <w:r>
        <w:rPr>
          <w:rFonts w:hint="default"/>
          <w:color w:val="auto"/>
          <w:sz w:val="24"/>
          <w:szCs w:val="28"/>
          <w:lang w:eastAsia="zh-Hans"/>
        </w:rPr>
        <w:t>，</w:t>
      </w:r>
      <w:r>
        <w:rPr>
          <w:rFonts w:hint="eastAsia"/>
          <w:color w:val="auto"/>
          <w:sz w:val="24"/>
          <w:szCs w:val="28"/>
          <w:lang w:val="en-US" w:eastAsia="zh-Hans"/>
        </w:rPr>
        <w:t>三者配合形成卡接凹部</w:t>
      </w:r>
      <w:r>
        <w:rPr>
          <w:rFonts w:hint="default"/>
          <w:color w:val="auto"/>
          <w:sz w:val="24"/>
          <w:szCs w:val="28"/>
          <w:lang w:eastAsia="zh-Hans"/>
        </w:rPr>
        <w:t>，</w:t>
      </w:r>
      <w:r>
        <w:rPr>
          <w:rFonts w:hint="eastAsia"/>
          <w:color w:val="auto"/>
          <w:sz w:val="24"/>
          <w:szCs w:val="28"/>
          <w:lang w:val="en-US" w:eastAsia="zh-Hans"/>
        </w:rPr>
        <w:t>异形连接件通过内螺纹套与预埋钢丝的拉拔段连接</w:t>
      </w:r>
      <w:r>
        <w:rPr>
          <w:rFonts w:hint="default"/>
          <w:color w:val="auto"/>
          <w:sz w:val="24"/>
          <w:szCs w:val="28"/>
          <w:lang w:eastAsia="zh-Hans"/>
        </w:rPr>
        <w:t>，</w:t>
      </w:r>
      <w:r>
        <w:rPr>
          <w:rFonts w:hint="default"/>
          <w:color w:val="auto"/>
          <w:sz w:val="24"/>
          <w:szCs w:val="28"/>
          <w:lang w:val="en-US" w:eastAsia="zh-Hans"/>
        </w:rPr>
        <w:t>U</w:t>
      </w:r>
      <w:r>
        <w:rPr>
          <w:rFonts w:hint="eastAsia"/>
          <w:color w:val="auto"/>
          <w:sz w:val="24"/>
          <w:szCs w:val="28"/>
          <w:lang w:val="en-US" w:eastAsia="zh-Hans"/>
        </w:rPr>
        <w:t>型卡具通过</w:t>
      </w:r>
      <w:r>
        <w:rPr>
          <w:rFonts w:hint="default"/>
          <w:color w:val="auto"/>
          <w:sz w:val="24"/>
          <w:szCs w:val="28"/>
          <w:lang w:val="en-US" w:eastAsia="zh-Hans"/>
        </w:rPr>
        <w:t>U</w:t>
      </w:r>
      <w:r>
        <w:rPr>
          <w:rFonts w:hint="eastAsia"/>
          <w:color w:val="auto"/>
          <w:sz w:val="24"/>
          <w:szCs w:val="28"/>
          <w:lang w:val="en-US" w:eastAsia="zh-Hans"/>
        </w:rPr>
        <w:t>型槽与异形连接件的卡接凹部连接</w:t>
      </w:r>
      <w:r>
        <w:rPr>
          <w:rFonts w:hint="default"/>
          <w:color w:val="auto"/>
          <w:sz w:val="24"/>
          <w:szCs w:val="28"/>
          <w:lang w:eastAsia="zh-Hans"/>
        </w:rPr>
        <w:t>，</w:t>
      </w:r>
      <w:r>
        <w:rPr>
          <w:rFonts w:hint="default"/>
          <w:color w:val="auto"/>
          <w:sz w:val="24"/>
          <w:szCs w:val="28"/>
          <w:lang w:val="en-US" w:eastAsia="zh-Hans"/>
        </w:rPr>
        <w:t>U</w:t>
      </w:r>
      <w:r>
        <w:rPr>
          <w:rFonts w:hint="eastAsia"/>
          <w:color w:val="auto"/>
          <w:sz w:val="24"/>
          <w:szCs w:val="28"/>
          <w:lang w:val="en-US" w:eastAsia="zh-Hans"/>
        </w:rPr>
        <w:t>型卡具另一侧与铆钉拉拔仪连接</w:t>
      </w:r>
      <w:r>
        <w:rPr>
          <w:rFonts w:hint="default"/>
          <w:color w:val="auto"/>
          <w:sz w:val="24"/>
          <w:szCs w:val="28"/>
          <w:lang w:eastAsia="zh-Hans"/>
        </w:rPr>
        <w:t>，</w:t>
      </w:r>
      <w:r>
        <w:rPr>
          <w:rFonts w:hint="eastAsia"/>
          <w:color w:val="auto"/>
          <w:sz w:val="24"/>
          <w:szCs w:val="28"/>
          <w:lang w:val="en-US" w:eastAsia="zh-Hans"/>
        </w:rPr>
        <w:t>铆钉拉拔仪抵接在预制构件表面</w:t>
      </w:r>
      <w:r>
        <w:rPr>
          <w:rFonts w:hint="default"/>
          <w:color w:val="auto"/>
          <w:sz w:val="24"/>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eastAsia="宋体"/>
          <w:color w:val="0000FF"/>
          <w:sz w:val="24"/>
          <w:szCs w:val="28"/>
          <w:lang w:val="en-US" w:eastAsia="zh-CN"/>
        </w:rPr>
      </w:pPr>
      <w:r>
        <w:rPr>
          <w:rFonts w:hint="eastAsia" w:eastAsia="宋体"/>
          <w:color w:val="0000FF"/>
          <w:sz w:val="24"/>
          <w:szCs w:val="28"/>
          <w:lang w:val="en-US" w:eastAsia="zh-CN"/>
        </w:rPr>
        <w:drawing>
          <wp:inline distT="0" distB="0" distL="114300" distR="114300">
            <wp:extent cx="3168015" cy="2419985"/>
            <wp:effectExtent l="0" t="0" r="17780" b="10795"/>
            <wp:docPr id="19" name="图片 19" descr="IMG2018090614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20180906142705"/>
                    <pic:cNvPicPr>
                      <a:picLocks noChangeAspect="1"/>
                    </pic:cNvPicPr>
                  </pic:nvPicPr>
                  <pic:blipFill>
                    <a:blip r:embed="rId6"/>
                    <a:srcRect l="32820" t="11518" b="20086"/>
                    <a:stretch>
                      <a:fillRect/>
                    </a:stretch>
                  </pic:blipFill>
                  <pic:spPr>
                    <a:xfrm>
                      <a:off x="0" y="0"/>
                      <a:ext cx="3168015" cy="24199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740" w:firstLineChars="1700"/>
        <w:jc w:val="both"/>
        <w:textAlignment w:val="auto"/>
        <w:outlineLvl w:val="9"/>
        <w:rPr>
          <w:rFonts w:hint="default"/>
          <w:color w:val="auto"/>
          <w:sz w:val="22"/>
          <w:szCs w:val="24"/>
          <w:lang w:val="en-US" w:eastAsia="zh-CN"/>
        </w:rPr>
      </w:pPr>
      <w:r>
        <w:rPr>
          <w:rFonts w:hint="eastAsia"/>
          <w:color w:val="auto"/>
          <w:sz w:val="22"/>
          <w:szCs w:val="24"/>
          <w:lang w:val="en-US" w:eastAsia="zh-Hans"/>
        </w:rPr>
        <w:t>图</w:t>
      </w:r>
      <w:r>
        <w:rPr>
          <w:rFonts w:hint="eastAsia"/>
          <w:color w:val="auto"/>
          <w:sz w:val="22"/>
          <w:szCs w:val="24"/>
          <w:lang w:val="en-US" w:eastAsia="zh-CN"/>
        </w:rPr>
        <w:t>3 拉拔测试装置</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ind w:leftChars="0"/>
        <w:jc w:val="both"/>
        <w:textAlignment w:val="auto"/>
        <w:rPr>
          <w:rFonts w:hint="eastAsia"/>
          <w:lang w:val="en-US" w:eastAsia="zh-Hans"/>
        </w:rPr>
      </w:pPr>
      <w:r>
        <w:rPr>
          <w:rFonts w:hint="default"/>
          <w:lang w:eastAsia="zh-Hans"/>
        </w:rPr>
        <w:t xml:space="preserve">2 </w:t>
      </w:r>
      <w:r>
        <w:rPr>
          <w:rFonts w:hint="eastAsia"/>
          <w:lang w:val="en-US" w:eastAsia="zh-Hans"/>
        </w:rPr>
        <w:t>检测步骤及判别标准</w:t>
      </w:r>
    </w:p>
    <w:p>
      <w:pPr>
        <w:pStyle w:val="3"/>
        <w:keepNext/>
        <w:keepLines/>
        <w:pageBreakBefore w:val="0"/>
        <w:widowControl w:val="0"/>
        <w:numPr>
          <w:ilvl w:val="1"/>
          <w:numId w:val="0"/>
        </w:numPr>
        <w:kinsoku/>
        <w:wordWrap/>
        <w:overflowPunct/>
        <w:topLinePunct w:val="0"/>
        <w:autoSpaceDE/>
        <w:autoSpaceDN/>
        <w:bidi w:val="0"/>
        <w:adjustRightInd/>
        <w:snapToGrid/>
        <w:spacing w:before="0" w:after="0"/>
        <w:ind w:leftChars="0"/>
        <w:textAlignment w:val="auto"/>
        <w:rPr>
          <w:rFonts w:hint="eastAsia"/>
          <w:lang w:val="en-US" w:eastAsia="zh-CN"/>
        </w:rPr>
      </w:pPr>
      <w:r>
        <w:rPr>
          <w:rFonts w:hint="default"/>
          <w:lang w:eastAsia="zh-CN"/>
        </w:rPr>
        <w:t>2</w:t>
      </w:r>
      <w:r>
        <w:rPr>
          <w:rFonts w:hint="eastAsia"/>
          <w:lang w:val="en-US" w:eastAsia="zh-Hans"/>
        </w:rPr>
        <w:t>.</w:t>
      </w:r>
      <w:r>
        <w:rPr>
          <w:rFonts w:hint="default"/>
          <w:lang w:eastAsia="zh-Hans"/>
        </w:rPr>
        <w:t xml:space="preserve">1 </w:t>
      </w:r>
      <w:r>
        <w:rPr>
          <w:rFonts w:hint="eastAsia"/>
          <w:lang w:val="en-US" w:eastAsia="zh-CN"/>
        </w:rPr>
        <w:t>检测步骤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color w:val="auto"/>
          <w:sz w:val="24"/>
          <w:szCs w:val="24"/>
        </w:rPr>
      </w:pPr>
      <w:r>
        <w:rPr>
          <w:rFonts w:hint="eastAsia"/>
          <w:color w:val="auto"/>
          <w:sz w:val="24"/>
          <w:szCs w:val="24"/>
        </w:rPr>
        <w:t>（1）根据预制构件表面的出浆口到套筒内靠近出浆口一侧的钢筋表面（或套筒内壁）的垂直距离，确定钢丝长度，并设置钢丝隔离段</w:t>
      </w:r>
      <w:r>
        <w:rPr>
          <w:rFonts w:hint="eastAsia"/>
          <w:color w:val="auto"/>
          <w:sz w:val="24"/>
          <w:szCs w:val="24"/>
          <w:lang w:eastAsia="zh-CN"/>
        </w:rPr>
        <w:t>和拉拔段</w:t>
      </w:r>
      <w:r>
        <w:rPr>
          <w:rFonts w:hint="eastAsia"/>
          <w:color w:val="auto"/>
          <w:sz w:val="24"/>
          <w:szCs w:val="24"/>
        </w:rPr>
        <w:t>，其中钢丝锚固段长度为30mm</w:t>
      </w:r>
      <w:r>
        <w:rPr>
          <w:rFonts w:hint="eastAsia"/>
          <w:color w:val="auto"/>
          <w:sz w:val="24"/>
          <w:szCs w:val="24"/>
          <w:lang w:eastAsia="zh-CN"/>
        </w:rPr>
        <w:t>，钢丝拉拔段车制螺纹，长度为</w:t>
      </w:r>
      <w:r>
        <w:rPr>
          <w:rFonts w:hint="eastAsia"/>
          <w:color w:val="auto"/>
          <w:sz w:val="24"/>
          <w:szCs w:val="24"/>
          <w:lang w:val="en-US" w:eastAsia="zh-CN"/>
        </w:rPr>
        <w:t>15mm</w:t>
      </w:r>
      <w:r>
        <w:rPr>
          <w:rFonts w:hint="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color w:val="auto"/>
          <w:sz w:val="24"/>
          <w:szCs w:val="24"/>
        </w:rPr>
      </w:pPr>
      <w:r>
        <w:rPr>
          <w:rFonts w:hint="eastAsia"/>
          <w:color w:val="auto"/>
          <w:sz w:val="24"/>
          <w:szCs w:val="24"/>
        </w:rPr>
        <w:t>（2）</w:t>
      </w:r>
      <w:r>
        <w:rPr>
          <w:rFonts w:hint="eastAsia"/>
          <w:color w:val="auto"/>
          <w:sz w:val="24"/>
          <w:szCs w:val="24"/>
          <w:lang w:eastAsia="zh-CN"/>
        </w:rPr>
        <w:t>在</w:t>
      </w:r>
      <w:r>
        <w:rPr>
          <w:rFonts w:hint="eastAsia"/>
          <w:color w:val="auto"/>
          <w:sz w:val="24"/>
          <w:szCs w:val="24"/>
        </w:rPr>
        <w:t>钢丝隔离段一端</w:t>
      </w:r>
      <w:r>
        <w:rPr>
          <w:rFonts w:hint="eastAsia"/>
          <w:color w:val="auto"/>
          <w:sz w:val="24"/>
          <w:szCs w:val="24"/>
          <w:lang w:eastAsia="zh-CN"/>
        </w:rPr>
        <w:t>设置阻流部</w:t>
      </w:r>
      <w:r>
        <w:rPr>
          <w:rFonts w:hint="eastAsia"/>
          <w:color w:val="auto"/>
          <w:sz w:val="24"/>
          <w:szCs w:val="24"/>
        </w:rPr>
        <w:t>，防止浆料流入隔离段内部（钢丝隔离段为钢丝锚固段外侧到钢丝拉拔段外侧）。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color w:val="auto"/>
          <w:sz w:val="24"/>
          <w:szCs w:val="24"/>
        </w:rPr>
      </w:pPr>
      <w:r>
        <w:rPr>
          <w:rFonts w:hint="eastAsia"/>
          <w:color w:val="auto"/>
          <w:sz w:val="24"/>
          <w:szCs w:val="24"/>
        </w:rPr>
        <w:t>（3）采用中心开孔的橡胶塞连同制作完成的钢丝，制作钢丝组合塞。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color w:val="auto"/>
          <w:sz w:val="24"/>
          <w:szCs w:val="24"/>
        </w:rPr>
      </w:pPr>
      <w:r>
        <w:rPr>
          <w:rFonts w:hint="eastAsia"/>
          <w:color w:val="auto"/>
          <w:sz w:val="24"/>
          <w:szCs w:val="24"/>
        </w:rPr>
        <w:t>（4）在套筒灌浆施工过程中，当套筒出浆口有浆料</w:t>
      </w:r>
      <w:r>
        <w:rPr>
          <w:rFonts w:hint="eastAsia"/>
          <w:color w:val="auto"/>
          <w:sz w:val="24"/>
          <w:szCs w:val="24"/>
          <w:lang w:eastAsia="zh-CN"/>
        </w:rPr>
        <w:t>成股</w:t>
      </w:r>
      <w:r>
        <w:rPr>
          <w:rFonts w:hint="eastAsia"/>
          <w:color w:val="auto"/>
          <w:sz w:val="24"/>
          <w:szCs w:val="24"/>
        </w:rPr>
        <w:t>流出时，采用制作完成的组合塞进行封堵，待单个预制构件中所有套筒灌浆完成后，开始调整钢丝的位置，将钢丝的锚固段末端调整至抵住连接钢筋或套筒内壁。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color w:val="auto"/>
          <w:sz w:val="24"/>
          <w:szCs w:val="24"/>
          <w:lang w:val="en-US" w:eastAsia="zh-CN"/>
        </w:rPr>
      </w:pPr>
      <w:r>
        <w:rPr>
          <w:rFonts w:hint="eastAsia"/>
          <w:color w:val="auto"/>
          <w:sz w:val="24"/>
          <w:szCs w:val="24"/>
        </w:rPr>
        <w:t>（5）待套筒内的灌浆料硬化后，拔出橡胶塞并修剪拉拔段处的隔离层，达到规定龄期后对高强钢丝进行拉拔。通过拉拔荷载值判断灌浆饱满度。</w:t>
      </w:r>
    </w:p>
    <w:p>
      <w:pPr>
        <w:pStyle w:val="3"/>
        <w:keepNext/>
        <w:keepLines/>
        <w:pageBreakBefore w:val="0"/>
        <w:widowControl w:val="0"/>
        <w:numPr>
          <w:ilvl w:val="1"/>
          <w:numId w:val="0"/>
        </w:numPr>
        <w:kinsoku/>
        <w:wordWrap/>
        <w:overflowPunct/>
        <w:topLinePunct w:val="0"/>
        <w:autoSpaceDE/>
        <w:autoSpaceDN/>
        <w:bidi w:val="0"/>
        <w:adjustRightInd/>
        <w:snapToGrid/>
        <w:spacing w:before="0" w:after="0"/>
        <w:ind w:leftChars="0"/>
        <w:textAlignment w:val="auto"/>
        <w:rPr>
          <w:rFonts w:hint="eastAsia"/>
          <w:lang w:val="en-US" w:eastAsia="zh-CN"/>
        </w:rPr>
      </w:pPr>
      <w:r>
        <w:rPr>
          <w:rFonts w:hint="default"/>
          <w:lang w:eastAsia="zh-CN"/>
        </w:rPr>
        <w:t>2</w:t>
      </w:r>
      <w:r>
        <w:rPr>
          <w:rFonts w:hint="eastAsia"/>
          <w:lang w:val="en-US" w:eastAsia="zh-Hans"/>
        </w:rPr>
        <w:t>.</w:t>
      </w:r>
      <w:r>
        <w:rPr>
          <w:rFonts w:hint="default"/>
          <w:lang w:eastAsia="zh-Hans"/>
        </w:rPr>
        <w:t xml:space="preserve">2 </w:t>
      </w:r>
      <w:r>
        <w:rPr>
          <w:rFonts w:hint="eastAsia"/>
          <w:lang w:val="en-US" w:eastAsia="zh-CN"/>
        </w:rPr>
        <w:t>判别标准</w:t>
      </w:r>
    </w:p>
    <w:p>
      <w:pPr>
        <w:bidi w:val="0"/>
        <w:spacing w:line="360" w:lineRule="auto"/>
        <w:ind w:firstLine="360" w:firstLineChars="150"/>
        <w:rPr>
          <w:color w:val="auto"/>
          <w:sz w:val="24"/>
          <w:szCs w:val="28"/>
        </w:rPr>
      </w:pPr>
      <w:r>
        <w:rPr>
          <w:color w:val="auto"/>
          <w:sz w:val="24"/>
          <w:szCs w:val="28"/>
        </w:rPr>
        <w:t>取同一批测点极限拉拔荷载中3个最大值的平均值，该平均值的60%记为a，该平均值的40%记为 b；如果测点数据高于a且不低于1.5kN，可判断测点对应套筒灌浆饱满；如果测点数据低于b或低于1.0kN，可判断测点对应套筒灌浆不饱满；</w:t>
      </w:r>
      <w:r>
        <w:rPr>
          <w:rFonts w:hint="eastAsia"/>
          <w:color w:val="auto"/>
          <w:sz w:val="24"/>
          <w:szCs w:val="28"/>
          <w:lang w:eastAsia="zh-CN"/>
        </w:rPr>
        <w:t>如果测点数据在</w:t>
      </w:r>
      <w:r>
        <w:rPr>
          <w:rFonts w:hint="eastAsia"/>
          <w:color w:val="auto"/>
          <w:sz w:val="24"/>
          <w:szCs w:val="28"/>
          <w:lang w:val="en-US" w:eastAsia="zh-CN"/>
        </w:rPr>
        <w:t>a~b之间，应进一步用内窥镜法进行校核</w:t>
      </w:r>
      <w:r>
        <w:rPr>
          <w:rFonts w:hint="eastAsia"/>
          <w:color w:val="auto"/>
          <w:sz w:val="24"/>
          <w:szCs w:val="28"/>
        </w:rPr>
        <w:t>。</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0"/>
        <w:rPr>
          <w:rFonts w:hint="default"/>
          <w:lang w:val="en-US" w:eastAsia="zh-CN"/>
        </w:rPr>
      </w:pPr>
      <w:r>
        <w:rPr>
          <w:rFonts w:hint="default"/>
          <w:lang w:eastAsia="zh-CN"/>
        </w:rPr>
        <w:t>3</w:t>
      </w:r>
      <w:r>
        <w:rPr>
          <w:rFonts w:hint="eastAsia"/>
          <w:lang w:val="en-US" w:eastAsia="zh-CN"/>
        </w:rPr>
        <w:t xml:space="preserve"> 试验研究</w:t>
      </w:r>
    </w:p>
    <w:p>
      <w:pPr>
        <w:pStyle w:val="3"/>
        <w:keepNext/>
        <w:keepLines/>
        <w:pageBreakBefore w:val="0"/>
        <w:widowControl w:val="0"/>
        <w:numPr>
          <w:ilvl w:val="1"/>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left"/>
        <w:textAlignment w:val="auto"/>
        <w:outlineLvl w:val="1"/>
        <w:rPr>
          <w:rFonts w:hint="default"/>
          <w:lang w:val="en-US" w:eastAsia="zh-CN"/>
        </w:rPr>
      </w:pPr>
      <w:r>
        <w:rPr>
          <w:rFonts w:hint="default"/>
          <w:lang w:eastAsia="zh-CN"/>
        </w:rPr>
        <w:t>3</w:t>
      </w:r>
      <w:r>
        <w:rPr>
          <w:rFonts w:hint="eastAsia"/>
          <w:lang w:val="en-US" w:eastAsia="zh-CN"/>
        </w:rPr>
        <w:t>.1 试件设计与制作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color w:val="auto"/>
          <w:sz w:val="24"/>
          <w:szCs w:val="28"/>
          <w:lang w:eastAsia="zh-Hans"/>
        </w:rPr>
      </w:pPr>
      <w:r>
        <w:rPr>
          <w:rFonts w:hint="eastAsia"/>
          <w:color w:val="auto"/>
          <w:sz w:val="24"/>
          <w:szCs w:val="28"/>
          <w:lang w:val="en-US" w:eastAsia="zh-Hans"/>
        </w:rPr>
        <w:t>试验室设计制作了</w:t>
      </w:r>
      <w:r>
        <w:rPr>
          <w:rFonts w:hint="default"/>
          <w:color w:val="auto"/>
          <w:sz w:val="24"/>
          <w:szCs w:val="28"/>
          <w:lang w:eastAsia="zh-Hans"/>
        </w:rPr>
        <w:t>2</w:t>
      </w:r>
      <w:r>
        <w:rPr>
          <w:rFonts w:hint="eastAsia"/>
          <w:color w:val="auto"/>
          <w:sz w:val="24"/>
          <w:szCs w:val="28"/>
          <w:lang w:val="en-US" w:eastAsia="zh-Hans"/>
        </w:rPr>
        <w:t>块剪力墙构件</w:t>
      </w:r>
      <w:r>
        <w:rPr>
          <w:rFonts w:hint="default"/>
          <w:color w:val="auto"/>
          <w:sz w:val="24"/>
          <w:szCs w:val="28"/>
          <w:lang w:eastAsia="zh-Hans"/>
        </w:rPr>
        <w:t>，</w:t>
      </w:r>
      <w:r>
        <w:rPr>
          <w:rFonts w:hint="eastAsia"/>
          <w:color w:val="auto"/>
          <w:sz w:val="24"/>
          <w:szCs w:val="28"/>
          <w:lang w:val="en-US" w:eastAsia="zh-Hans"/>
        </w:rPr>
        <w:t>编号分别为</w:t>
      </w:r>
      <w:r>
        <w:rPr>
          <w:rFonts w:hint="default"/>
          <w:color w:val="auto"/>
          <w:sz w:val="24"/>
          <w:szCs w:val="28"/>
          <w:lang w:eastAsia="zh-Hans"/>
        </w:rPr>
        <w:t>S1、S2</w:t>
      </w:r>
      <w:r>
        <w:rPr>
          <w:rFonts w:hint="eastAsia"/>
          <w:color w:val="auto"/>
          <w:sz w:val="24"/>
          <w:szCs w:val="28"/>
          <w:lang w:eastAsia="zh-CN"/>
        </w:rPr>
        <w:t>，如图</w:t>
      </w:r>
      <w:r>
        <w:rPr>
          <w:rFonts w:hint="eastAsia"/>
          <w:color w:val="auto"/>
          <w:sz w:val="24"/>
          <w:szCs w:val="28"/>
          <w:lang w:val="en-US" w:eastAsia="zh-CN"/>
        </w:rPr>
        <w:t>4所示</w:t>
      </w:r>
      <w:r>
        <w:rPr>
          <w:rFonts w:hint="default"/>
          <w:color w:val="auto"/>
          <w:sz w:val="24"/>
          <w:szCs w:val="28"/>
          <w:lang w:eastAsia="zh-Hans"/>
        </w:rPr>
        <w:t>。</w:t>
      </w:r>
      <w:r>
        <w:rPr>
          <w:rFonts w:hint="eastAsia"/>
          <w:color w:val="auto"/>
          <w:sz w:val="24"/>
          <w:szCs w:val="28"/>
          <w:lang w:val="en-US" w:eastAsia="zh-Hans"/>
        </w:rPr>
        <w:t>剪力墙分布筋强度等级为</w:t>
      </w:r>
      <w:r>
        <w:rPr>
          <w:rFonts w:hint="default"/>
          <w:color w:val="auto"/>
          <w:sz w:val="24"/>
          <w:szCs w:val="28"/>
          <w:lang w:eastAsia="zh-Hans"/>
        </w:rPr>
        <w:t>HPB300，</w:t>
      </w:r>
      <w:r>
        <w:rPr>
          <w:rFonts w:hint="eastAsia"/>
          <w:color w:val="auto"/>
          <w:sz w:val="24"/>
          <w:szCs w:val="28"/>
          <w:lang w:val="en-US" w:eastAsia="zh-Hans"/>
        </w:rPr>
        <w:t>直径为</w:t>
      </w:r>
      <w:r>
        <w:rPr>
          <w:rFonts w:hint="default"/>
          <w:color w:val="auto"/>
          <w:sz w:val="24"/>
          <w:szCs w:val="28"/>
          <w:lang w:eastAsia="zh-Hans"/>
        </w:rPr>
        <w:t>6</w:t>
      </w:r>
      <w:r>
        <w:rPr>
          <w:rFonts w:hint="eastAsia"/>
          <w:color w:val="auto"/>
          <w:sz w:val="24"/>
          <w:szCs w:val="28"/>
          <w:lang w:val="en-US" w:eastAsia="zh-Hans"/>
        </w:rPr>
        <w:t>mm</w:t>
      </w:r>
      <w:r>
        <w:rPr>
          <w:rFonts w:hint="default"/>
          <w:color w:val="auto"/>
          <w:sz w:val="24"/>
          <w:szCs w:val="28"/>
          <w:lang w:eastAsia="zh-Hans"/>
        </w:rPr>
        <w:t>，</w:t>
      </w:r>
      <w:r>
        <w:rPr>
          <w:rFonts w:hint="eastAsia"/>
          <w:color w:val="auto"/>
          <w:sz w:val="24"/>
          <w:szCs w:val="28"/>
          <w:lang w:val="en-US" w:eastAsia="zh-Hans"/>
        </w:rPr>
        <w:t>混凝土强度等级为</w:t>
      </w:r>
      <w:r>
        <w:rPr>
          <w:rFonts w:hint="default"/>
          <w:color w:val="auto"/>
          <w:sz w:val="24"/>
          <w:szCs w:val="28"/>
          <w:lang w:eastAsia="zh-Hans"/>
        </w:rPr>
        <w:t>C30。</w:t>
      </w:r>
      <w:r>
        <w:rPr>
          <w:rFonts w:hint="eastAsia"/>
          <w:color w:val="auto"/>
          <w:sz w:val="24"/>
          <w:szCs w:val="28"/>
          <w:lang w:val="en-US" w:eastAsia="zh-Hans"/>
        </w:rPr>
        <w:t>剪力墙构件采用套筒灌浆连接</w:t>
      </w:r>
      <w:r>
        <w:rPr>
          <w:rFonts w:hint="default"/>
          <w:color w:val="auto"/>
          <w:sz w:val="24"/>
          <w:szCs w:val="28"/>
          <w:lang w:eastAsia="zh-Hans"/>
        </w:rPr>
        <w:t>，</w:t>
      </w:r>
      <w:r>
        <w:rPr>
          <w:rFonts w:hint="eastAsia"/>
          <w:color w:val="auto"/>
          <w:sz w:val="24"/>
          <w:szCs w:val="28"/>
          <w:lang w:val="en-US" w:eastAsia="zh-Hans"/>
        </w:rPr>
        <w:t>套筒型号为</w:t>
      </w:r>
      <w:r>
        <w:rPr>
          <w:rFonts w:hint="default"/>
          <w:color w:val="auto"/>
          <w:sz w:val="24"/>
          <w:szCs w:val="28"/>
          <w:lang w:eastAsia="zh-Hans"/>
        </w:rPr>
        <w:t>GTZQ4-16</w:t>
      </w:r>
      <w:r>
        <w:rPr>
          <w:rFonts w:hint="eastAsia"/>
          <w:color w:val="auto"/>
          <w:sz w:val="24"/>
          <w:szCs w:val="28"/>
          <w:lang w:val="en-US" w:eastAsia="zh-Hans"/>
        </w:rPr>
        <w:t>型全灌浆套筒</w:t>
      </w:r>
      <w:r>
        <w:rPr>
          <w:rFonts w:hint="default"/>
          <w:color w:val="auto"/>
          <w:sz w:val="24"/>
          <w:szCs w:val="28"/>
          <w:lang w:eastAsia="zh-Hans"/>
        </w:rPr>
        <w:t>，</w:t>
      </w:r>
      <w:r>
        <w:rPr>
          <w:rFonts w:hint="eastAsia"/>
          <w:color w:val="auto"/>
          <w:sz w:val="24"/>
          <w:szCs w:val="28"/>
          <w:lang w:val="en-US" w:eastAsia="zh-Hans"/>
        </w:rPr>
        <w:t>连接钢筋强度等级为</w:t>
      </w:r>
      <w:r>
        <w:rPr>
          <w:rFonts w:hint="eastAsia"/>
          <w:color w:val="auto"/>
          <w:sz w:val="24"/>
          <w:szCs w:val="28"/>
        </w:rPr>
        <w:t>HRB400</w:t>
      </w:r>
      <w:r>
        <w:rPr>
          <w:rFonts w:hint="default"/>
          <w:color w:val="auto"/>
          <w:sz w:val="24"/>
          <w:szCs w:val="28"/>
        </w:rPr>
        <w:t>E，</w:t>
      </w:r>
      <w:r>
        <w:rPr>
          <w:rFonts w:hint="eastAsia"/>
          <w:color w:val="auto"/>
          <w:sz w:val="24"/>
          <w:szCs w:val="28"/>
          <w:lang w:val="en-US" w:eastAsia="zh-Hans"/>
        </w:rPr>
        <w:t>直径为</w:t>
      </w:r>
      <w:r>
        <w:rPr>
          <w:rFonts w:hint="default"/>
          <w:color w:val="auto"/>
          <w:sz w:val="24"/>
          <w:szCs w:val="28"/>
          <w:lang w:eastAsia="zh-Hans"/>
        </w:rPr>
        <w:t>16</w:t>
      </w:r>
      <w:r>
        <w:rPr>
          <w:rFonts w:hint="eastAsia"/>
          <w:color w:val="auto"/>
          <w:sz w:val="24"/>
          <w:szCs w:val="28"/>
          <w:lang w:val="en-US" w:eastAsia="zh-Hans"/>
        </w:rPr>
        <w:t>mm</w:t>
      </w:r>
      <w:r>
        <w:rPr>
          <w:rFonts w:hint="default"/>
          <w:color w:val="auto"/>
          <w:sz w:val="24"/>
          <w:szCs w:val="28"/>
          <w:lang w:eastAsia="zh-Hans"/>
        </w:rPr>
        <w:t>，</w:t>
      </w:r>
      <w:r>
        <w:rPr>
          <w:rFonts w:hint="eastAsia"/>
          <w:color w:val="auto"/>
          <w:sz w:val="24"/>
          <w:szCs w:val="28"/>
          <w:lang w:val="en-US" w:eastAsia="zh-Hans"/>
        </w:rPr>
        <w:t>每块构件内部预埋</w:t>
      </w:r>
      <w:r>
        <w:rPr>
          <w:rFonts w:hint="default"/>
          <w:color w:val="auto"/>
          <w:sz w:val="24"/>
          <w:szCs w:val="28"/>
          <w:lang w:eastAsia="zh-Hans"/>
        </w:rPr>
        <w:t>6</w:t>
      </w:r>
      <w:r>
        <w:rPr>
          <w:rFonts w:hint="eastAsia"/>
          <w:color w:val="auto"/>
          <w:sz w:val="24"/>
          <w:szCs w:val="28"/>
          <w:lang w:val="en-US" w:eastAsia="zh-Hans"/>
        </w:rPr>
        <w:t>个全灌浆套筒</w:t>
      </w:r>
      <w:r>
        <w:rPr>
          <w:rFonts w:hint="default"/>
          <w:color w:val="auto"/>
          <w:sz w:val="24"/>
          <w:szCs w:val="28"/>
          <w:lang w:eastAsia="zh-Hans"/>
        </w:rPr>
        <w:t>，</w:t>
      </w:r>
      <w:r>
        <w:rPr>
          <w:rFonts w:hint="eastAsia"/>
          <w:color w:val="auto"/>
          <w:sz w:val="24"/>
          <w:szCs w:val="28"/>
          <w:lang w:val="en-US" w:eastAsia="zh-Hans"/>
        </w:rPr>
        <w:t>套筒呈梅花型布置</w:t>
      </w:r>
      <w:r>
        <w:rPr>
          <w:rFonts w:hint="default"/>
          <w:color w:val="auto"/>
          <w:sz w:val="24"/>
          <w:szCs w:val="28"/>
          <w:lang w:eastAsia="zh-Hans"/>
        </w:rPr>
        <w:t>，</w:t>
      </w:r>
      <w:r>
        <w:rPr>
          <w:rFonts w:hint="eastAsia"/>
          <w:color w:val="auto"/>
          <w:sz w:val="24"/>
          <w:szCs w:val="28"/>
          <w:lang w:val="en-US" w:eastAsia="zh-Hans"/>
        </w:rPr>
        <w:t>套筒底部塞入中部开孔的橡胶塞</w:t>
      </w:r>
      <w:r>
        <w:rPr>
          <w:rFonts w:hint="default"/>
          <w:color w:val="auto"/>
          <w:sz w:val="24"/>
          <w:szCs w:val="28"/>
          <w:lang w:eastAsia="zh-Hans"/>
        </w:rPr>
        <w:t>，</w:t>
      </w:r>
      <w:r>
        <w:rPr>
          <w:rFonts w:hint="eastAsia"/>
          <w:color w:val="auto"/>
          <w:sz w:val="24"/>
          <w:szCs w:val="28"/>
          <w:lang w:val="en-US" w:eastAsia="zh-Hans"/>
        </w:rPr>
        <w:t>连接钢筋从橡胶塞中部孔洞穿过</w:t>
      </w:r>
      <w:r>
        <w:rPr>
          <w:rFonts w:hint="default"/>
          <w:color w:val="auto"/>
          <w:sz w:val="24"/>
          <w:szCs w:val="28"/>
          <w:lang w:eastAsia="zh-Hans"/>
        </w:rPr>
        <w:t>，</w:t>
      </w:r>
      <w:r>
        <w:rPr>
          <w:rFonts w:hint="eastAsia"/>
          <w:color w:val="auto"/>
          <w:sz w:val="24"/>
          <w:szCs w:val="28"/>
          <w:lang w:val="en-US" w:eastAsia="zh-Hans"/>
        </w:rPr>
        <w:t>橡胶塞既能对套筒底部进行密封</w:t>
      </w:r>
      <w:r>
        <w:rPr>
          <w:rFonts w:hint="default"/>
          <w:color w:val="auto"/>
          <w:sz w:val="24"/>
          <w:szCs w:val="28"/>
          <w:lang w:eastAsia="zh-Hans"/>
        </w:rPr>
        <w:t>，</w:t>
      </w:r>
      <w:r>
        <w:rPr>
          <w:rFonts w:hint="eastAsia"/>
          <w:color w:val="auto"/>
          <w:sz w:val="24"/>
          <w:szCs w:val="28"/>
          <w:lang w:val="en-US" w:eastAsia="zh-Hans"/>
        </w:rPr>
        <w:t>也能对连接钢筋进行固定</w:t>
      </w:r>
      <w:r>
        <w:rPr>
          <w:rFonts w:hint="default"/>
          <w:color w:val="auto"/>
          <w:sz w:val="24"/>
          <w:szCs w:val="28"/>
          <w:lang w:eastAsia="zh-Hans"/>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3496945" cy="1971040"/>
            <wp:effectExtent l="0" t="0" r="1905" b="17780"/>
            <wp:docPr id="2" name="图片 2" descr="E:\31AAAAAAAAA开题AAAA\钢筋连接套筒\2018.10.10汇报\规范答辩\预埋钢丝拉拔法检测灌浆饱满度\预埋钢丝拉拔法\构件及试块整体图片\QQ图片20181009192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31AAAAAAAAA开题AAAA\钢筋连接套筒\2018.10.10汇报\规范答辩\预埋钢丝拉拔法检测灌浆饱满度\预埋钢丝拉拔法\构件及试块整体图片\QQ图片2018100919274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496945" cy="19710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eastAsia="宋体"/>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图</w:t>
      </w:r>
      <w:r>
        <w:rPr>
          <w:rFonts w:hint="eastAsia"/>
          <w:color w:val="000000" w:themeColor="text1"/>
          <w:lang w:val="en-US" w:eastAsia="zh-CN"/>
          <w14:textFill>
            <w14:solidFill>
              <w14:schemeClr w14:val="tx1"/>
            </w14:solidFill>
          </w14:textFill>
        </w:rPr>
        <w:t>4 试验构件</w:t>
      </w:r>
    </w:p>
    <w:p>
      <w:pPr>
        <w:pStyle w:val="3"/>
        <w:keepNext/>
        <w:keepLines/>
        <w:pageBreakBefore w:val="0"/>
        <w:widowControl w:val="0"/>
        <w:numPr>
          <w:ilvl w:val="1"/>
          <w:numId w:val="0"/>
        </w:numPr>
        <w:kinsoku/>
        <w:wordWrap/>
        <w:overflowPunct/>
        <w:topLinePunct w:val="0"/>
        <w:autoSpaceDE/>
        <w:autoSpaceDN/>
        <w:bidi w:val="0"/>
        <w:adjustRightInd/>
        <w:snapToGrid/>
        <w:spacing w:before="100" w:beforeLines="0" w:after="100" w:afterLines="0" w:line="360" w:lineRule="auto"/>
        <w:ind w:left="0" w:leftChars="0" w:right="0" w:rightChars="0" w:firstLine="0" w:firstLineChars="0"/>
        <w:jc w:val="left"/>
        <w:textAlignment w:val="auto"/>
        <w:outlineLvl w:val="1"/>
        <w:rPr>
          <w:rFonts w:hint="eastAsia" w:eastAsia="Heiti SC Light"/>
          <w:lang w:val="en-US" w:eastAsia="zh-CN"/>
        </w:rPr>
      </w:pPr>
      <w:r>
        <w:rPr>
          <w:rFonts w:hint="default"/>
          <w:lang w:eastAsia="zh-Hans"/>
        </w:rPr>
        <w:t>3</w:t>
      </w:r>
      <w:r>
        <w:rPr>
          <w:rFonts w:hint="eastAsia"/>
          <w:lang w:val="en-US" w:eastAsia="zh-Hans"/>
        </w:rPr>
        <w:t>.</w:t>
      </w:r>
      <w:r>
        <w:rPr>
          <w:rFonts w:hint="default"/>
          <w:lang w:eastAsia="zh-Hans"/>
        </w:rPr>
        <w:t>2</w:t>
      </w:r>
      <w:r>
        <w:rPr>
          <w:rFonts w:hint="eastAsia"/>
          <w:lang w:val="en-US" w:eastAsia="zh-Hans"/>
        </w:rPr>
        <w:t>灌浆施工</w:t>
      </w:r>
      <w:r>
        <w:rPr>
          <w:rFonts w:hint="eastAsia"/>
          <w:lang w:val="en-US" w:eastAsia="zh-CN"/>
        </w:rPr>
        <w:t>及预埋钢丝位置调整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color w:val="auto"/>
          <w:sz w:val="24"/>
          <w:szCs w:val="28"/>
          <w:lang w:eastAsia="zh-Hans"/>
        </w:rPr>
      </w:pPr>
      <w:r>
        <w:rPr>
          <w:rFonts w:hint="eastAsia"/>
          <w:color w:val="auto"/>
          <w:sz w:val="24"/>
          <w:szCs w:val="28"/>
          <w:lang w:val="en-US" w:eastAsia="zh-Hans"/>
        </w:rPr>
        <w:t>剪力墙制作完成后</w:t>
      </w:r>
      <w:r>
        <w:rPr>
          <w:rFonts w:hint="default"/>
          <w:color w:val="auto"/>
          <w:sz w:val="24"/>
          <w:szCs w:val="28"/>
          <w:lang w:eastAsia="zh-Hans"/>
        </w:rPr>
        <w:t>，</w:t>
      </w:r>
      <w:r>
        <w:rPr>
          <w:rFonts w:hint="eastAsia"/>
          <w:color w:val="auto"/>
          <w:sz w:val="24"/>
          <w:szCs w:val="28"/>
          <w:lang w:val="en-US" w:eastAsia="zh-Hans"/>
        </w:rPr>
        <w:t>进行灌浆施工</w:t>
      </w:r>
      <w:r>
        <w:rPr>
          <w:rFonts w:hint="default"/>
          <w:color w:val="auto"/>
          <w:sz w:val="24"/>
          <w:szCs w:val="28"/>
          <w:lang w:eastAsia="zh-Hans"/>
        </w:rPr>
        <w:t>，</w:t>
      </w:r>
      <w:r>
        <w:rPr>
          <w:rFonts w:hint="eastAsia"/>
          <w:color w:val="auto"/>
          <w:sz w:val="24"/>
          <w:szCs w:val="28"/>
          <w:lang w:val="en-US" w:eastAsia="zh-Hans"/>
        </w:rPr>
        <w:t>试验采用与</w:t>
      </w:r>
      <w:r>
        <w:rPr>
          <w:rFonts w:hint="default"/>
          <w:color w:val="auto"/>
          <w:sz w:val="24"/>
          <w:szCs w:val="28"/>
          <w:lang w:eastAsia="zh-Hans"/>
        </w:rPr>
        <w:t>GTZQ4-16</w:t>
      </w:r>
      <w:r>
        <w:rPr>
          <w:rFonts w:hint="eastAsia"/>
          <w:color w:val="auto"/>
          <w:sz w:val="24"/>
          <w:szCs w:val="28"/>
          <w:lang w:val="en-US" w:eastAsia="zh-Hans"/>
        </w:rPr>
        <w:t>型全灌浆套筒配套的灌浆料</w:t>
      </w:r>
      <w:r>
        <w:rPr>
          <w:rFonts w:hint="default"/>
          <w:color w:val="auto"/>
          <w:sz w:val="24"/>
          <w:szCs w:val="28"/>
          <w:lang w:eastAsia="zh-Hans"/>
        </w:rPr>
        <w:t>，</w:t>
      </w:r>
      <w:r>
        <w:rPr>
          <w:rFonts w:hint="eastAsia"/>
          <w:color w:val="auto"/>
          <w:sz w:val="24"/>
          <w:szCs w:val="28"/>
          <w:lang w:val="en-US" w:eastAsia="zh-Hans"/>
        </w:rPr>
        <w:t>拌和时水与灌浆料的质量比为</w:t>
      </w:r>
      <w:r>
        <w:rPr>
          <w:rFonts w:hint="default"/>
          <w:color w:val="auto"/>
          <w:sz w:val="24"/>
          <w:szCs w:val="28"/>
          <w:lang w:eastAsia="zh-Hans"/>
        </w:rPr>
        <w:t>0</w:t>
      </w:r>
      <w:r>
        <w:rPr>
          <w:rFonts w:hint="eastAsia"/>
          <w:color w:val="auto"/>
          <w:sz w:val="24"/>
          <w:szCs w:val="28"/>
          <w:lang w:val="en-US" w:eastAsia="zh-Hans"/>
        </w:rPr>
        <w:t>.</w:t>
      </w:r>
      <w:r>
        <w:rPr>
          <w:rFonts w:hint="default"/>
          <w:color w:val="auto"/>
          <w:sz w:val="24"/>
          <w:szCs w:val="28"/>
          <w:lang w:eastAsia="zh-Hans"/>
        </w:rPr>
        <w:t>12，</w:t>
      </w:r>
      <w:r>
        <w:rPr>
          <w:rFonts w:hint="eastAsia"/>
          <w:color w:val="auto"/>
          <w:sz w:val="24"/>
          <w:szCs w:val="28"/>
          <w:lang w:val="en-US" w:eastAsia="zh-Hans"/>
        </w:rPr>
        <w:t>各项性能均满足</w:t>
      </w:r>
      <w:r>
        <w:rPr>
          <w:rFonts w:hint="default"/>
          <w:color w:val="auto"/>
          <w:sz w:val="24"/>
          <w:szCs w:val="28"/>
          <w:lang w:eastAsia="zh-Hans"/>
        </w:rPr>
        <w:t>JG/T408-2013《</w:t>
      </w:r>
      <w:r>
        <w:rPr>
          <w:rFonts w:hint="eastAsia"/>
          <w:color w:val="auto"/>
          <w:sz w:val="24"/>
          <w:szCs w:val="28"/>
          <w:lang w:val="en-US" w:eastAsia="zh-Hans"/>
        </w:rPr>
        <w:t>钢筋连接用套筒灌浆料</w:t>
      </w:r>
      <w:r>
        <w:rPr>
          <w:rFonts w:hint="default"/>
          <w:color w:val="auto"/>
          <w:sz w:val="24"/>
          <w:szCs w:val="28"/>
          <w:lang w:eastAsia="zh-Hans"/>
        </w:rPr>
        <w:t>》</w:t>
      </w:r>
      <w:r>
        <w:rPr>
          <w:rFonts w:hint="eastAsia"/>
          <w:color w:val="auto"/>
          <w:sz w:val="24"/>
          <w:szCs w:val="28"/>
          <w:lang w:val="en-US" w:eastAsia="zh-Hans"/>
        </w:rPr>
        <w:t>的要求</w:t>
      </w:r>
      <w:r>
        <w:rPr>
          <w:rFonts w:hint="eastAsia"/>
          <w:color w:val="auto"/>
          <w:sz w:val="24"/>
          <w:szCs w:val="28"/>
          <w:lang w:val="en-US" w:eastAsia="zh-CN"/>
        </w:rPr>
        <w:t>。试验</w:t>
      </w:r>
      <w:r>
        <w:rPr>
          <w:rFonts w:hint="eastAsia"/>
          <w:color w:val="auto"/>
          <w:sz w:val="24"/>
          <w:szCs w:val="28"/>
          <w:lang w:val="en-US" w:eastAsia="zh-Hans"/>
        </w:rPr>
        <w:t>采用</w:t>
      </w:r>
      <w:r>
        <w:rPr>
          <w:rFonts w:hint="eastAsia"/>
          <w:color w:val="auto"/>
          <w:sz w:val="24"/>
          <w:szCs w:val="28"/>
          <w:lang w:val="en-US" w:eastAsia="zh-CN"/>
        </w:rPr>
        <w:t>单独</w:t>
      </w:r>
      <w:r>
        <w:rPr>
          <w:rFonts w:hint="eastAsia"/>
          <w:color w:val="auto"/>
          <w:sz w:val="24"/>
          <w:szCs w:val="28"/>
          <w:lang w:val="en-US" w:eastAsia="zh-Hans"/>
        </w:rPr>
        <w:t>套筒灌浆</w:t>
      </w:r>
      <w:r>
        <w:rPr>
          <w:rFonts w:hint="eastAsia"/>
          <w:color w:val="auto"/>
          <w:sz w:val="24"/>
          <w:szCs w:val="28"/>
          <w:lang w:val="en-US" w:eastAsia="zh-CN"/>
        </w:rPr>
        <w:t>方式</w:t>
      </w:r>
      <w:r>
        <w:rPr>
          <w:rFonts w:hint="default"/>
          <w:color w:val="auto"/>
          <w:sz w:val="24"/>
          <w:szCs w:val="28"/>
          <w:lang w:eastAsia="zh-Hans"/>
        </w:rPr>
        <w:t>，</w:t>
      </w:r>
      <w:r>
        <w:rPr>
          <w:rFonts w:hint="eastAsia"/>
          <w:color w:val="auto"/>
          <w:sz w:val="24"/>
          <w:szCs w:val="28"/>
          <w:lang w:eastAsia="zh-CN"/>
        </w:rPr>
        <w:t>逐个套筒进行灌浆，</w:t>
      </w:r>
      <w:r>
        <w:rPr>
          <w:rFonts w:hint="eastAsia"/>
          <w:color w:val="auto"/>
          <w:sz w:val="24"/>
          <w:szCs w:val="28"/>
          <w:lang w:val="en-US" w:eastAsia="zh-Hans"/>
        </w:rPr>
        <w:t>灌浆时</w:t>
      </w:r>
      <w:r>
        <w:rPr>
          <w:rFonts w:hint="eastAsia"/>
          <w:color w:val="auto"/>
          <w:sz w:val="24"/>
          <w:szCs w:val="28"/>
          <w:lang w:eastAsia="zh-CN"/>
        </w:rPr>
        <w:t>使用灌浆枪</w:t>
      </w:r>
      <w:r>
        <w:rPr>
          <w:rFonts w:hint="eastAsia"/>
          <w:color w:val="auto"/>
          <w:sz w:val="24"/>
          <w:szCs w:val="28"/>
          <w:lang w:val="en-US" w:eastAsia="zh-Hans"/>
        </w:rPr>
        <w:t>从灌浆</w:t>
      </w:r>
      <w:r>
        <w:rPr>
          <w:rFonts w:hint="eastAsia"/>
          <w:color w:val="auto"/>
          <w:sz w:val="24"/>
          <w:szCs w:val="28"/>
          <w:lang w:val="en-US" w:eastAsia="zh-CN"/>
        </w:rPr>
        <w:t>口</w:t>
      </w:r>
      <w:r>
        <w:rPr>
          <w:rFonts w:hint="eastAsia"/>
          <w:color w:val="auto"/>
          <w:sz w:val="24"/>
          <w:szCs w:val="28"/>
          <w:lang w:val="en-US" w:eastAsia="zh-Hans"/>
        </w:rPr>
        <w:t>进行灌浆</w:t>
      </w:r>
      <w:r>
        <w:rPr>
          <w:rFonts w:hint="default"/>
          <w:color w:val="auto"/>
          <w:sz w:val="24"/>
          <w:szCs w:val="28"/>
          <w:lang w:val="en-US" w:eastAsia="zh-Hans"/>
        </w:rPr>
        <w:t>，</w:t>
      </w:r>
      <w:r>
        <w:rPr>
          <w:rFonts w:hint="eastAsia"/>
          <w:color w:val="auto"/>
          <w:sz w:val="24"/>
          <w:szCs w:val="28"/>
          <w:lang w:val="en-US" w:eastAsia="zh-Hans"/>
        </w:rPr>
        <w:t>当</w:t>
      </w:r>
      <w:r>
        <w:rPr>
          <w:rFonts w:hint="eastAsia"/>
          <w:color w:val="auto"/>
          <w:sz w:val="24"/>
          <w:szCs w:val="28"/>
          <w:lang w:val="en-US" w:eastAsia="zh-CN"/>
        </w:rPr>
        <w:t>套筒</w:t>
      </w:r>
      <w:r>
        <w:rPr>
          <w:rFonts w:hint="eastAsia"/>
          <w:color w:val="auto"/>
          <w:sz w:val="24"/>
          <w:szCs w:val="28"/>
          <w:lang w:val="en-US" w:eastAsia="zh-Hans"/>
        </w:rPr>
        <w:t>出浆口有浆料</w:t>
      </w:r>
      <w:r>
        <w:rPr>
          <w:rFonts w:hint="eastAsia"/>
          <w:color w:val="auto"/>
          <w:sz w:val="24"/>
          <w:szCs w:val="28"/>
          <w:lang w:val="en-US" w:eastAsia="zh-CN"/>
        </w:rPr>
        <w:t>成股</w:t>
      </w:r>
      <w:r>
        <w:rPr>
          <w:rFonts w:hint="eastAsia"/>
          <w:color w:val="auto"/>
          <w:sz w:val="24"/>
          <w:szCs w:val="28"/>
          <w:lang w:val="en-US" w:eastAsia="zh-Hans"/>
        </w:rPr>
        <w:t>流出时，采用制作完成的组合塞进行封堵，</w:t>
      </w:r>
      <w:r>
        <w:rPr>
          <w:rFonts w:hint="eastAsia"/>
          <w:color w:val="auto"/>
          <w:sz w:val="24"/>
          <w:szCs w:val="28"/>
          <w:lang w:val="en-US" w:eastAsia="zh-CN"/>
        </w:rPr>
        <w:t>如图5所示，拔出灌浆枪，使用橡胶塞封堵灌浆口。</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sz w:val="24"/>
          <w:szCs w:val="28"/>
          <w:lang w:val="en-US" w:eastAsia="zh-Hans"/>
        </w:rPr>
      </w:pPr>
      <w:r>
        <w:rPr>
          <w:rFonts w:hint="eastAsia"/>
          <w:color w:val="0000FF"/>
          <w:sz w:val="24"/>
          <w:szCs w:val="28"/>
          <w:lang w:val="en-US" w:eastAsia="zh-CN"/>
        </w:rPr>
        <w:t xml:space="preserve"> </w:t>
      </w:r>
      <w:r>
        <w:rPr>
          <w:rFonts w:hint="eastAsia" w:eastAsia="宋体"/>
          <w:color w:val="0000FF"/>
          <w:sz w:val="24"/>
          <w:szCs w:val="28"/>
          <w:lang w:eastAsia="zh-CN"/>
        </w:rPr>
        <w:drawing>
          <wp:inline distT="0" distB="0" distL="114300" distR="114300">
            <wp:extent cx="2098040" cy="2057400"/>
            <wp:effectExtent l="0" t="0" r="1270" b="5080"/>
            <wp:docPr id="69" name="图片 69" descr="IMG_20181009_14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IMG_20181009_140320"/>
                    <pic:cNvPicPr>
                      <a:picLocks noChangeAspect="1"/>
                    </pic:cNvPicPr>
                  </pic:nvPicPr>
                  <pic:blipFill>
                    <a:blip r:embed="rId8"/>
                    <a:srcRect l="8300" r="15207"/>
                    <a:stretch>
                      <a:fillRect/>
                    </a:stretch>
                  </pic:blipFill>
                  <pic:spPr>
                    <a:xfrm>
                      <a:off x="0" y="0"/>
                      <a:ext cx="2098040" cy="2057400"/>
                    </a:xfrm>
                    <a:prstGeom prst="rect">
                      <a:avLst/>
                    </a:prstGeom>
                  </pic:spPr>
                </pic:pic>
              </a:graphicData>
            </a:graphic>
          </wp:inline>
        </w:drawing>
      </w:r>
      <w:r>
        <w:rPr>
          <w:rFonts w:hint="eastAsia"/>
          <w:color w:val="0000FF"/>
          <w:sz w:val="24"/>
          <w:szCs w:val="28"/>
          <w:lang w:val="en-US" w:eastAsia="zh-CN"/>
        </w:rPr>
        <w:t xml:space="preserve">   </w:t>
      </w:r>
      <w:r>
        <w:rPr>
          <w:rFonts w:hint="default"/>
          <w:sz w:val="24"/>
          <w:szCs w:val="28"/>
          <w:lang w:val="en-US" w:eastAsia="zh-Hans"/>
        </w:rPr>
        <w:drawing>
          <wp:inline distT="0" distB="0" distL="114300" distR="114300">
            <wp:extent cx="2764155" cy="2074545"/>
            <wp:effectExtent l="0" t="0" r="16510" b="6350"/>
            <wp:docPr id="70" name="图片 70" descr="IMG_20181009_140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IMG_20181009_140735"/>
                    <pic:cNvPicPr>
                      <a:picLocks noChangeAspect="1"/>
                    </pic:cNvPicPr>
                  </pic:nvPicPr>
                  <pic:blipFill>
                    <a:blip r:embed="rId9"/>
                    <a:stretch>
                      <a:fillRect/>
                    </a:stretch>
                  </pic:blipFill>
                  <pic:spPr>
                    <a:xfrm>
                      <a:off x="0" y="0"/>
                      <a:ext cx="2764155" cy="20745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40" w:firstLineChars="200"/>
        <w:jc w:val="both"/>
        <w:textAlignment w:val="auto"/>
        <w:outlineLvl w:val="9"/>
        <w:rPr>
          <w:rFonts w:hint="default"/>
          <w:color w:val="auto"/>
          <w:sz w:val="22"/>
          <w:szCs w:val="24"/>
          <w:lang w:val="en-US" w:eastAsia="zh-CN"/>
        </w:rPr>
      </w:pPr>
      <w:r>
        <w:rPr>
          <w:rFonts w:hint="default"/>
          <w:color w:val="auto"/>
          <w:sz w:val="22"/>
          <w:szCs w:val="24"/>
          <w:lang w:val="en-US" w:eastAsia="zh-CN"/>
        </w:rPr>
        <w:t>（a）</w:t>
      </w:r>
      <w:r>
        <w:rPr>
          <w:rFonts w:hint="eastAsia"/>
          <w:color w:val="auto"/>
          <w:sz w:val="22"/>
          <w:szCs w:val="24"/>
          <w:lang w:val="en-US" w:eastAsia="zh-CN"/>
        </w:rPr>
        <w:t xml:space="preserve">远端套筒出浆口封堵              </w:t>
      </w:r>
      <w:r>
        <w:rPr>
          <w:rFonts w:hint="default"/>
          <w:color w:val="auto"/>
          <w:sz w:val="22"/>
          <w:szCs w:val="24"/>
          <w:lang w:val="en-US" w:eastAsia="zh-CN"/>
        </w:rPr>
        <w:t>（</w:t>
      </w:r>
      <w:r>
        <w:rPr>
          <w:rFonts w:hint="eastAsia"/>
          <w:color w:val="auto"/>
          <w:sz w:val="22"/>
          <w:szCs w:val="24"/>
          <w:lang w:val="en-US" w:eastAsia="zh-CN"/>
        </w:rPr>
        <w:t>b</w:t>
      </w:r>
      <w:r>
        <w:rPr>
          <w:rFonts w:hint="default"/>
          <w:color w:val="auto"/>
          <w:sz w:val="22"/>
          <w:szCs w:val="24"/>
          <w:lang w:val="en-US" w:eastAsia="zh-CN"/>
        </w:rPr>
        <w:t>）</w:t>
      </w:r>
      <w:r>
        <w:rPr>
          <w:rFonts w:hint="eastAsia"/>
          <w:color w:val="auto"/>
          <w:sz w:val="22"/>
          <w:szCs w:val="24"/>
          <w:lang w:val="en-US" w:eastAsia="zh-CN"/>
        </w:rPr>
        <w:t>近端套筒出浆口封堵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20" w:firstLineChars="1100"/>
        <w:jc w:val="both"/>
        <w:textAlignment w:val="auto"/>
        <w:outlineLvl w:val="9"/>
        <w:rPr>
          <w:rFonts w:hint="default"/>
          <w:color w:val="auto"/>
          <w:sz w:val="22"/>
          <w:szCs w:val="24"/>
          <w:lang w:val="en-US" w:eastAsia="zh-CN"/>
        </w:rPr>
      </w:pPr>
      <w:r>
        <w:rPr>
          <w:rFonts w:hint="eastAsia"/>
          <w:color w:val="auto"/>
          <w:sz w:val="22"/>
          <w:szCs w:val="24"/>
          <w:lang w:val="en-US" w:eastAsia="zh-Hans"/>
        </w:rPr>
        <w:t>图</w:t>
      </w:r>
      <w:r>
        <w:rPr>
          <w:rFonts w:hint="eastAsia"/>
          <w:color w:val="auto"/>
          <w:sz w:val="22"/>
          <w:szCs w:val="24"/>
          <w:lang w:val="en-US" w:eastAsia="zh-CN"/>
        </w:rPr>
        <w:t>5 组合塞封堵出浆口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color w:val="auto"/>
          <w:sz w:val="24"/>
          <w:szCs w:val="28"/>
          <w:lang w:val="en-US" w:eastAsia="zh-CN"/>
        </w:rPr>
      </w:pPr>
      <w:r>
        <w:rPr>
          <w:rFonts w:hint="eastAsia"/>
          <w:color w:val="auto"/>
          <w:sz w:val="24"/>
          <w:szCs w:val="28"/>
          <w:lang w:val="en-US" w:eastAsia="zh-CN"/>
        </w:rPr>
        <w:t>待构件中所有套筒灌浆完成后，开始调整预埋钢丝的位置，因本次试验所用套筒为全灌浆套筒，将预埋钢丝的锚固段末端调整至抵住连接钢筋靠近出浆口一侧的表面，如图6所示。</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color w:val="0000FF"/>
          <w:sz w:val="24"/>
          <w:szCs w:val="28"/>
          <w:lang w:val="en-US" w:eastAsia="zh-CN"/>
        </w:rPr>
      </w:pPr>
      <w:r>
        <w:rPr>
          <w:rFonts w:hint="eastAsia"/>
          <w:color w:val="0000FF"/>
          <w:sz w:val="24"/>
          <w:szCs w:val="28"/>
          <w:lang w:val="en-US" w:eastAsia="zh-CN"/>
        </w:rPr>
        <w:drawing>
          <wp:inline distT="0" distB="0" distL="114300" distR="114300">
            <wp:extent cx="2447290" cy="1835785"/>
            <wp:effectExtent l="0" t="0" r="1905" b="5715"/>
            <wp:docPr id="17" name="图片 17" descr="IMG_20181009_14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0181009_141238"/>
                    <pic:cNvPicPr>
                      <a:picLocks noChangeAspect="1"/>
                    </pic:cNvPicPr>
                  </pic:nvPicPr>
                  <pic:blipFill>
                    <a:blip r:embed="rId10"/>
                    <a:stretch>
                      <a:fillRect/>
                    </a:stretch>
                  </pic:blipFill>
                  <pic:spPr>
                    <a:xfrm>
                      <a:off x="0" y="0"/>
                      <a:ext cx="2447290" cy="1835785"/>
                    </a:xfrm>
                    <a:prstGeom prst="rect">
                      <a:avLst/>
                    </a:prstGeom>
                  </pic:spPr>
                </pic:pic>
              </a:graphicData>
            </a:graphic>
          </wp:inline>
        </w:drawing>
      </w:r>
      <w:r>
        <w:rPr>
          <w:rFonts w:hint="eastAsia"/>
          <w:color w:val="0000FF"/>
          <w:sz w:val="24"/>
          <w:szCs w:val="28"/>
          <w:lang w:val="en-US" w:eastAsia="zh-CN"/>
        </w:rPr>
        <w:t xml:space="preserve">     </w:t>
      </w:r>
      <w:r>
        <w:rPr>
          <w:rFonts w:hint="default"/>
          <w:color w:val="0000FF"/>
          <w:sz w:val="24"/>
          <w:szCs w:val="28"/>
          <w:lang w:val="en-US" w:eastAsia="zh-CN"/>
        </w:rPr>
        <w:drawing>
          <wp:inline distT="0" distB="0" distL="114300" distR="114300">
            <wp:extent cx="2254250" cy="1835785"/>
            <wp:effectExtent l="0" t="0" r="10795" b="5715"/>
            <wp:docPr id="18" name="图片 18" descr="QQ图片20181009213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QQ图片20181009213850"/>
                    <pic:cNvPicPr>
                      <a:picLocks noChangeAspect="1"/>
                    </pic:cNvPicPr>
                  </pic:nvPicPr>
                  <pic:blipFill>
                    <a:blip r:embed="rId11"/>
                    <a:srcRect b="38946"/>
                    <a:stretch>
                      <a:fillRect/>
                    </a:stretch>
                  </pic:blipFill>
                  <pic:spPr>
                    <a:xfrm>
                      <a:off x="0" y="0"/>
                      <a:ext cx="2254250" cy="18357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firstLine="880" w:firstLineChars="400"/>
        <w:jc w:val="both"/>
        <w:textAlignment w:val="auto"/>
        <w:outlineLvl w:val="9"/>
        <w:rPr>
          <w:rFonts w:hint="default"/>
          <w:color w:val="auto"/>
          <w:sz w:val="22"/>
          <w:szCs w:val="24"/>
          <w:lang w:val="en-US" w:eastAsia="zh-CN"/>
        </w:rPr>
      </w:pPr>
      <w:r>
        <w:rPr>
          <w:rFonts w:hint="default"/>
          <w:color w:val="auto"/>
          <w:sz w:val="22"/>
          <w:szCs w:val="24"/>
          <w:lang w:val="en-US" w:eastAsia="zh-CN"/>
        </w:rPr>
        <w:t>（a）</w:t>
      </w:r>
      <w:r>
        <w:rPr>
          <w:rFonts w:hint="eastAsia"/>
          <w:color w:val="auto"/>
          <w:sz w:val="22"/>
          <w:szCs w:val="24"/>
          <w:lang w:val="en-US" w:eastAsia="zh-CN"/>
        </w:rPr>
        <w:t xml:space="preserve">调整前                              </w:t>
      </w:r>
      <w:r>
        <w:rPr>
          <w:rFonts w:hint="default"/>
          <w:color w:val="auto"/>
          <w:sz w:val="22"/>
          <w:szCs w:val="24"/>
          <w:lang w:val="en-US" w:eastAsia="zh-CN"/>
        </w:rPr>
        <w:t>（</w:t>
      </w:r>
      <w:r>
        <w:rPr>
          <w:rFonts w:hint="eastAsia"/>
          <w:color w:val="auto"/>
          <w:sz w:val="22"/>
          <w:szCs w:val="24"/>
          <w:lang w:val="en-US" w:eastAsia="zh-CN"/>
        </w:rPr>
        <w:t>b</w:t>
      </w:r>
      <w:r>
        <w:rPr>
          <w:rFonts w:hint="default"/>
          <w:color w:val="auto"/>
          <w:sz w:val="22"/>
          <w:szCs w:val="24"/>
          <w:lang w:val="en-US" w:eastAsia="zh-CN"/>
        </w:rPr>
        <w:t>）</w:t>
      </w:r>
      <w:r>
        <w:rPr>
          <w:rFonts w:hint="eastAsia"/>
          <w:color w:val="auto"/>
          <w:sz w:val="22"/>
          <w:szCs w:val="24"/>
          <w:lang w:val="en-US" w:eastAsia="zh-CN"/>
        </w:rPr>
        <w:t>调整后</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color w:val="auto"/>
          <w:sz w:val="22"/>
          <w:szCs w:val="24"/>
          <w:lang w:val="en-US" w:eastAsia="zh-CN"/>
        </w:rPr>
      </w:pPr>
      <w:r>
        <w:rPr>
          <w:rFonts w:hint="eastAsia"/>
          <w:color w:val="auto"/>
          <w:sz w:val="22"/>
          <w:szCs w:val="24"/>
          <w:lang w:val="en-US" w:eastAsia="zh-Hans"/>
        </w:rPr>
        <w:t>图</w:t>
      </w:r>
      <w:r>
        <w:rPr>
          <w:rFonts w:hint="eastAsia"/>
          <w:color w:val="auto"/>
          <w:sz w:val="22"/>
          <w:szCs w:val="24"/>
          <w:lang w:val="en-US" w:eastAsia="zh-CN"/>
        </w:rPr>
        <w:t>6 预埋钢丝位置调整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color w:val="auto"/>
          <w:sz w:val="24"/>
          <w:szCs w:val="28"/>
          <w:lang w:val="en-US" w:eastAsia="zh-CN"/>
        </w:rPr>
      </w:pPr>
      <w:r>
        <w:rPr>
          <w:rFonts w:hint="eastAsia"/>
          <w:color w:val="auto"/>
          <w:sz w:val="24"/>
          <w:szCs w:val="28"/>
          <w:lang w:val="en-US" w:eastAsia="zh-CN"/>
        </w:rPr>
        <w:t>预埋钢丝就位后，按照预设工况</w:t>
      </w:r>
      <w:r>
        <w:rPr>
          <w:rFonts w:hint="eastAsia"/>
          <w:color w:val="auto"/>
          <w:sz w:val="24"/>
          <w:szCs w:val="28"/>
          <w:lang w:val="en-US" w:eastAsia="zh-Hans"/>
        </w:rPr>
        <w:t>拔出灌浆口橡胶塞进行放浆</w:t>
      </w:r>
      <w:r>
        <w:rPr>
          <w:rFonts w:hint="eastAsia"/>
          <w:color w:val="auto"/>
          <w:sz w:val="24"/>
          <w:szCs w:val="28"/>
          <w:lang w:val="en-US" w:eastAsia="zh-CN"/>
        </w:rPr>
        <w:t>施工</w:t>
      </w:r>
      <w:r>
        <w:rPr>
          <w:rFonts w:hint="eastAsia"/>
          <w:color w:val="auto"/>
          <w:sz w:val="24"/>
          <w:szCs w:val="28"/>
          <w:lang w:val="en-US" w:eastAsia="zh-Hans"/>
        </w:rPr>
        <w:t>，模拟未灌满情况，</w:t>
      </w:r>
      <w:r>
        <w:rPr>
          <w:rFonts w:hint="eastAsia"/>
          <w:color w:val="auto"/>
          <w:sz w:val="24"/>
          <w:szCs w:val="28"/>
          <w:lang w:val="en-US" w:eastAsia="zh-CN"/>
        </w:rPr>
        <w:t>如图7所示，放浆完成后将橡胶塞重新塞入灌浆口，</w:t>
      </w:r>
      <w:r>
        <w:rPr>
          <w:rFonts w:hint="eastAsia"/>
          <w:color w:val="auto"/>
          <w:sz w:val="24"/>
          <w:szCs w:val="28"/>
          <w:lang w:val="en-US" w:eastAsia="zh-Hans"/>
        </w:rPr>
        <w:t>构件</w:t>
      </w:r>
      <w:r>
        <w:rPr>
          <w:rFonts w:hint="default"/>
          <w:color w:val="auto"/>
          <w:sz w:val="24"/>
          <w:szCs w:val="28"/>
          <w:lang w:val="en-US" w:eastAsia="zh-Hans"/>
        </w:rPr>
        <w:t>S1、S2</w:t>
      </w:r>
      <w:r>
        <w:rPr>
          <w:rFonts w:hint="eastAsia"/>
          <w:color w:val="auto"/>
          <w:sz w:val="24"/>
          <w:szCs w:val="28"/>
          <w:lang w:val="en-US" w:eastAsia="zh-CN"/>
        </w:rPr>
        <w:t>各套筒预设工况及放浆施工方案如表1所示。</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eastAsia="宋体"/>
          <w:color w:val="0000FF"/>
          <w:sz w:val="24"/>
          <w:szCs w:val="28"/>
          <w:lang w:eastAsia="zh-CN"/>
        </w:rPr>
      </w:pPr>
      <w:r>
        <w:rPr>
          <w:rFonts w:hint="eastAsia" w:eastAsia="宋体"/>
          <w:color w:val="0000FF"/>
          <w:sz w:val="24"/>
          <w:szCs w:val="28"/>
          <w:lang w:eastAsia="zh-CN"/>
        </w:rPr>
        <w:drawing>
          <wp:inline distT="0" distB="0" distL="114300" distR="114300">
            <wp:extent cx="1778000" cy="2342515"/>
            <wp:effectExtent l="0" t="0" r="8255" b="14605"/>
            <wp:docPr id="20" name="图片 20" descr="QQ图片2018100919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QQ图片20181009192758"/>
                    <pic:cNvPicPr>
                      <a:picLocks noChangeAspect="1"/>
                    </pic:cNvPicPr>
                  </pic:nvPicPr>
                  <pic:blipFill>
                    <a:blip r:embed="rId12"/>
                    <a:srcRect t="15376" b="10460"/>
                    <a:stretch>
                      <a:fillRect/>
                    </a:stretch>
                  </pic:blipFill>
                  <pic:spPr>
                    <a:xfrm>
                      <a:off x="0" y="0"/>
                      <a:ext cx="1778000" cy="23425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color w:val="auto"/>
          <w:sz w:val="22"/>
          <w:szCs w:val="24"/>
          <w:lang w:val="en-US" w:eastAsia="zh-CN"/>
        </w:rPr>
      </w:pPr>
      <w:r>
        <w:rPr>
          <w:rFonts w:hint="eastAsia"/>
          <w:color w:val="auto"/>
          <w:sz w:val="22"/>
          <w:szCs w:val="24"/>
          <w:lang w:val="en-US" w:eastAsia="zh-Hans"/>
        </w:rPr>
        <w:t>图</w:t>
      </w:r>
      <w:r>
        <w:rPr>
          <w:rFonts w:hint="eastAsia"/>
          <w:color w:val="auto"/>
          <w:sz w:val="22"/>
          <w:szCs w:val="24"/>
          <w:lang w:val="en-US" w:eastAsia="zh-CN"/>
        </w:rPr>
        <w:t>7 放浆施工</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color w:val="auto"/>
          <w:sz w:val="22"/>
          <w:szCs w:val="24"/>
          <w:lang w:val="en-US" w:eastAsia="zh-CN"/>
        </w:rPr>
      </w:pPr>
      <w:r>
        <w:rPr>
          <w:rFonts w:hint="eastAsia"/>
          <w:color w:val="auto"/>
          <w:sz w:val="22"/>
          <w:szCs w:val="24"/>
          <w:lang w:val="en-US" w:eastAsia="zh-CN"/>
        </w:rPr>
        <w:t>表1各套筒预设工况及放浆施工方案</w:t>
      </w:r>
    </w:p>
    <w:tbl>
      <w:tblPr>
        <w:tblStyle w:val="15"/>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1325"/>
        <w:gridCol w:w="2039"/>
        <w:gridCol w:w="3846"/>
      </w:tblGrid>
      <w:tr>
        <w:trPr>
          <w:jc w:val="center"/>
        </w:trPr>
        <w:tc>
          <w:tcPr>
            <w:tcW w:w="1312" w:type="dxa"/>
            <w:tcBorders>
              <w:top w:val="single" w:color="auto" w:sz="12" w:space="0"/>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color w:val="000000" w:themeColor="text1"/>
                <w:sz w:val="22"/>
                <w:szCs w:val="24"/>
                <w:lang w:val="en-US" w:eastAsia="zh-CN"/>
                <w14:textFill>
                  <w14:solidFill>
                    <w14:schemeClr w14:val="tx1"/>
                  </w14:solidFill>
                </w14:textFill>
              </w:rPr>
            </w:pPr>
            <w:r>
              <w:rPr>
                <w:rFonts w:hint="eastAsia"/>
                <w:color w:val="000000" w:themeColor="text1"/>
                <w:sz w:val="22"/>
                <w:szCs w:val="24"/>
                <w:lang w:val="en-US" w:eastAsia="zh-CN"/>
                <w14:textFill>
                  <w14:solidFill>
                    <w14:schemeClr w14:val="tx1"/>
                  </w14:solidFill>
                </w14:textFill>
              </w:rPr>
              <w:t>构件编号</w:t>
            </w:r>
          </w:p>
        </w:tc>
        <w:tc>
          <w:tcPr>
            <w:tcW w:w="1325" w:type="dxa"/>
            <w:tcBorders>
              <w:top w:val="single" w:color="auto" w:sz="12" w:space="0"/>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color w:val="000000" w:themeColor="text1"/>
                <w:sz w:val="22"/>
                <w:szCs w:val="24"/>
                <w:lang w:val="en-US" w:eastAsia="zh-CN"/>
                <w14:textFill>
                  <w14:solidFill>
                    <w14:schemeClr w14:val="tx1"/>
                  </w14:solidFill>
                </w14:textFill>
              </w:rPr>
            </w:pPr>
            <w:r>
              <w:rPr>
                <w:rFonts w:hint="eastAsia"/>
                <w:color w:val="000000" w:themeColor="text1"/>
                <w:sz w:val="22"/>
                <w:szCs w:val="24"/>
                <w:lang w:val="en-US" w:eastAsia="zh-CN"/>
                <w14:textFill>
                  <w14:solidFill>
                    <w14:schemeClr w14:val="tx1"/>
                  </w14:solidFill>
                </w14:textFill>
              </w:rPr>
              <w:t>套筒编号</w:t>
            </w:r>
          </w:p>
        </w:tc>
        <w:tc>
          <w:tcPr>
            <w:tcW w:w="2039" w:type="dxa"/>
            <w:tcBorders>
              <w:top w:val="single" w:color="auto" w:sz="12" w:space="0"/>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color w:val="000000" w:themeColor="text1"/>
                <w:sz w:val="22"/>
                <w:szCs w:val="24"/>
                <w:lang w:val="en-US" w:eastAsia="zh-CN"/>
                <w14:textFill>
                  <w14:solidFill>
                    <w14:schemeClr w14:val="tx1"/>
                  </w14:solidFill>
                </w14:textFill>
              </w:rPr>
            </w:pPr>
            <w:r>
              <w:rPr>
                <w:rFonts w:hint="eastAsia"/>
                <w:color w:val="000000" w:themeColor="text1"/>
                <w:sz w:val="22"/>
                <w:szCs w:val="24"/>
                <w:lang w:val="en-US" w:eastAsia="zh-CN"/>
                <w14:textFill>
                  <w14:solidFill>
                    <w14:schemeClr w14:val="tx1"/>
                  </w14:solidFill>
                </w14:textFill>
              </w:rPr>
              <w:t>预设工况</w:t>
            </w:r>
          </w:p>
        </w:tc>
        <w:tc>
          <w:tcPr>
            <w:tcW w:w="3846" w:type="dxa"/>
            <w:tcBorders>
              <w:top w:val="single" w:color="auto" w:sz="12" w:space="0"/>
              <w:left w:val="nil"/>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color w:val="000000" w:themeColor="text1"/>
                <w:sz w:val="22"/>
                <w:szCs w:val="24"/>
                <w:lang w:val="en-US" w:eastAsia="zh-CN"/>
                <w14:textFill>
                  <w14:solidFill>
                    <w14:schemeClr w14:val="tx1"/>
                  </w14:solidFill>
                </w14:textFill>
              </w:rPr>
            </w:pPr>
            <w:r>
              <w:rPr>
                <w:rFonts w:hint="eastAsia"/>
                <w:color w:val="000000" w:themeColor="text1"/>
                <w:sz w:val="22"/>
                <w:szCs w:val="24"/>
                <w:lang w:val="en-US" w:eastAsia="zh-CN"/>
                <w14:textFill>
                  <w14:solidFill>
                    <w14:schemeClr w14:val="tx1"/>
                  </w14:solidFill>
                </w14:textFill>
              </w:rPr>
              <w:t>放浆施工方案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312" w:type="dxa"/>
            <w:vMerge w:val="restart"/>
            <w:tcBorders>
              <w:top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eastAsia="宋体"/>
                <w:color w:val="000000" w:themeColor="text1"/>
                <w:sz w:val="22"/>
                <w:szCs w:val="24"/>
                <w:vertAlign w:val="baseline"/>
                <w:lang w:eastAsia="zh-CN"/>
                <w14:textFill>
                  <w14:solidFill>
                    <w14:schemeClr w14:val="tx1"/>
                  </w14:solidFill>
                </w14:textFill>
              </w:rPr>
            </w:pPr>
            <w:r>
              <w:rPr>
                <w:rFonts w:hint="default"/>
                <w:color w:val="000000" w:themeColor="text1"/>
                <w:sz w:val="22"/>
                <w:szCs w:val="24"/>
                <w:lang w:val="en-US" w:eastAsia="zh-Hans"/>
                <w14:textFill>
                  <w14:solidFill>
                    <w14:schemeClr w14:val="tx1"/>
                  </w14:solidFill>
                </w14:textFill>
              </w:rPr>
              <w:t>S1</w:t>
            </w:r>
          </w:p>
        </w:tc>
        <w:tc>
          <w:tcPr>
            <w:tcW w:w="1325"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color w:val="000000" w:themeColor="text1"/>
                <w:sz w:val="22"/>
                <w:szCs w:val="24"/>
                <w:lang w:val="en-US" w:eastAsia="zh-CN"/>
                <w14:textFill>
                  <w14:solidFill>
                    <w14:schemeClr w14:val="tx1"/>
                  </w14:solidFill>
                </w14:textFill>
              </w:rPr>
            </w:pPr>
            <w:r>
              <w:rPr>
                <w:rFonts w:hint="eastAsia"/>
                <w:color w:val="000000" w:themeColor="text1"/>
                <w:sz w:val="22"/>
                <w:szCs w:val="24"/>
                <w:lang w:val="en-US" w:eastAsia="zh-CN"/>
                <w14:textFill>
                  <w14:solidFill>
                    <w14:schemeClr w14:val="tx1"/>
                  </w14:solidFill>
                </w14:textFill>
              </w:rPr>
              <w:t>1</w:t>
            </w:r>
          </w:p>
        </w:tc>
        <w:tc>
          <w:tcPr>
            <w:tcW w:w="2039"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color w:val="000000" w:themeColor="text1"/>
                <w:sz w:val="22"/>
                <w:szCs w:val="24"/>
                <w:lang w:val="en-US" w:eastAsia="zh-CN"/>
                <w14:textFill>
                  <w14:solidFill>
                    <w14:schemeClr w14:val="tx1"/>
                  </w14:solidFill>
                </w14:textFill>
              </w:rPr>
            </w:pPr>
            <w:r>
              <w:rPr>
                <w:rFonts w:hint="default"/>
                <w:color w:val="000000" w:themeColor="text1"/>
                <w:sz w:val="22"/>
                <w:szCs w:val="24"/>
                <w:lang w:val="en-US" w:eastAsia="zh-CN"/>
                <w14:textFill>
                  <w14:solidFill>
                    <w14:schemeClr w14:val="tx1"/>
                  </w14:solidFill>
                </w14:textFill>
              </w:rPr>
              <w:t>灌满</w:t>
            </w:r>
          </w:p>
        </w:tc>
        <w:tc>
          <w:tcPr>
            <w:tcW w:w="3846" w:type="dxa"/>
            <w:tcBorders>
              <w:top w:val="single" w:color="auto" w:sz="4" w:space="0"/>
              <w:left w:val="nil"/>
              <w:bottom w:val="nil"/>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eastAsia="宋体"/>
                <w:color w:val="000000" w:themeColor="text1"/>
                <w:sz w:val="24"/>
                <w:szCs w:val="28"/>
                <w:vertAlign w:val="baseline"/>
                <w:lang w:val="en-US" w:eastAsia="zh-CN"/>
                <w14:textFill>
                  <w14:solidFill>
                    <w14:schemeClr w14:val="tx1"/>
                  </w14:solidFill>
                </w14:textFill>
              </w:rPr>
            </w:pPr>
            <w:r>
              <w:rPr>
                <w:rFonts w:hint="eastAsia"/>
                <w:color w:val="000000" w:themeColor="text1"/>
                <w:sz w:val="24"/>
                <w:szCs w:val="28"/>
                <w:vertAlign w:val="baseline"/>
                <w:lang w:val="en-US"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312"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eastAsia="宋体"/>
                <w:color w:val="000000" w:themeColor="text1"/>
                <w:sz w:val="22"/>
                <w:szCs w:val="24"/>
                <w:vertAlign w:val="baseline"/>
                <w:lang w:eastAsia="zh-CN"/>
                <w14:textFill>
                  <w14:solidFill>
                    <w14:schemeClr w14:val="tx1"/>
                  </w14:solidFill>
                </w14:textFill>
              </w:rPr>
            </w:pPr>
          </w:p>
        </w:tc>
        <w:tc>
          <w:tcPr>
            <w:tcW w:w="132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color w:val="000000" w:themeColor="text1"/>
                <w:sz w:val="22"/>
                <w:szCs w:val="24"/>
                <w:lang w:val="en-US" w:eastAsia="zh-CN"/>
                <w14:textFill>
                  <w14:solidFill>
                    <w14:schemeClr w14:val="tx1"/>
                  </w14:solidFill>
                </w14:textFill>
              </w:rPr>
            </w:pPr>
            <w:r>
              <w:rPr>
                <w:rFonts w:hint="eastAsia"/>
                <w:color w:val="000000" w:themeColor="text1"/>
                <w:sz w:val="22"/>
                <w:szCs w:val="24"/>
                <w:lang w:val="en-US" w:eastAsia="zh-CN"/>
                <w14:textFill>
                  <w14:solidFill>
                    <w14:schemeClr w14:val="tx1"/>
                  </w14:solidFill>
                </w14:textFill>
              </w:rPr>
              <w:t>2</w:t>
            </w:r>
          </w:p>
        </w:tc>
        <w:tc>
          <w:tcPr>
            <w:tcW w:w="2039" w:type="dxa"/>
            <w:tcBorders>
              <w:top w:val="nil"/>
              <w:left w:val="nil"/>
              <w:bottom w:val="nil"/>
              <w:right w:val="nil"/>
            </w:tcBorders>
            <w:vAlign w:val="center"/>
          </w:tcPr>
          <w:p>
            <w:pPr>
              <w:pStyle w:val="10"/>
              <w:keepNext w:val="0"/>
              <w:keepLines w:val="0"/>
              <w:widowControl/>
              <w:suppressLineNumbers w:val="0"/>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2"/>
                <w:szCs w:val="24"/>
                <w:lang w:val="en-US" w:eastAsia="zh-CN" w:bidi="ar-SA"/>
                <w14:textFill>
                  <w14:solidFill>
                    <w14:schemeClr w14:val="tx1"/>
                  </w14:solidFill>
                </w14:textFill>
              </w:rPr>
              <w:t>漏浆</w:t>
            </w:r>
          </w:p>
        </w:tc>
        <w:tc>
          <w:tcPr>
            <w:tcW w:w="3846" w:type="dxa"/>
            <w:tcBorders>
              <w:top w:val="nil"/>
              <w:left w:val="nil"/>
              <w:bottom w:val="nil"/>
            </w:tcBorders>
            <w:vAlign w:val="center"/>
          </w:tcPr>
          <w:p>
            <w:pPr>
              <w:pStyle w:val="10"/>
              <w:keepNext w:val="0"/>
              <w:keepLines w:val="0"/>
              <w:widowControl/>
              <w:suppressLineNumbers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灌满后，1分钟之内，放出部分灌浆料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312"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eastAsia="宋体"/>
                <w:color w:val="000000" w:themeColor="text1"/>
                <w:sz w:val="22"/>
                <w:szCs w:val="24"/>
                <w:vertAlign w:val="baseline"/>
                <w:lang w:eastAsia="zh-CN"/>
                <w14:textFill>
                  <w14:solidFill>
                    <w14:schemeClr w14:val="tx1"/>
                  </w14:solidFill>
                </w14:textFill>
              </w:rPr>
            </w:pPr>
          </w:p>
        </w:tc>
        <w:tc>
          <w:tcPr>
            <w:tcW w:w="132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color w:val="000000" w:themeColor="text1"/>
                <w:sz w:val="22"/>
                <w:szCs w:val="24"/>
                <w:lang w:val="en-US" w:eastAsia="zh-CN"/>
                <w14:textFill>
                  <w14:solidFill>
                    <w14:schemeClr w14:val="tx1"/>
                  </w14:solidFill>
                </w14:textFill>
              </w:rPr>
            </w:pPr>
            <w:r>
              <w:rPr>
                <w:rFonts w:hint="eastAsia"/>
                <w:color w:val="000000" w:themeColor="text1"/>
                <w:sz w:val="22"/>
                <w:szCs w:val="24"/>
                <w:lang w:val="en-US" w:eastAsia="zh-CN"/>
                <w14:textFill>
                  <w14:solidFill>
                    <w14:schemeClr w14:val="tx1"/>
                  </w14:solidFill>
                </w14:textFill>
              </w:rPr>
              <w:t>3</w:t>
            </w:r>
          </w:p>
        </w:tc>
        <w:tc>
          <w:tcPr>
            <w:tcW w:w="2039" w:type="dxa"/>
            <w:tcBorders>
              <w:top w:val="nil"/>
              <w:left w:val="nil"/>
              <w:bottom w:val="nil"/>
              <w:right w:val="nil"/>
            </w:tcBorders>
            <w:vAlign w:val="center"/>
          </w:tcPr>
          <w:p>
            <w:pPr>
              <w:pStyle w:val="10"/>
              <w:keepNext w:val="0"/>
              <w:keepLines w:val="0"/>
              <w:widowControl/>
              <w:suppressLineNumbers w:val="0"/>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2"/>
                <w:szCs w:val="24"/>
                <w:lang w:val="en-US" w:eastAsia="zh-CN" w:bidi="ar-SA"/>
                <w14:textFill>
                  <w14:solidFill>
                    <w14:schemeClr w14:val="tx1"/>
                  </w14:solidFill>
                </w14:textFill>
              </w:rPr>
              <w:t>漏浆</w:t>
            </w:r>
          </w:p>
        </w:tc>
        <w:tc>
          <w:tcPr>
            <w:tcW w:w="3846" w:type="dxa"/>
            <w:tcBorders>
              <w:top w:val="nil"/>
              <w:left w:val="nil"/>
              <w:bottom w:val="nil"/>
            </w:tcBorders>
            <w:vAlign w:val="center"/>
          </w:tcPr>
          <w:p>
            <w:pPr>
              <w:pStyle w:val="10"/>
              <w:keepNext w:val="0"/>
              <w:keepLines w:val="0"/>
              <w:widowControl/>
              <w:suppressLineNumbers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灌满后，1分钟之内，放出部分灌浆料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312"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eastAsia="宋体"/>
                <w:color w:val="000000" w:themeColor="text1"/>
                <w:sz w:val="22"/>
                <w:szCs w:val="24"/>
                <w:vertAlign w:val="baseline"/>
                <w:lang w:eastAsia="zh-CN"/>
                <w14:textFill>
                  <w14:solidFill>
                    <w14:schemeClr w14:val="tx1"/>
                  </w14:solidFill>
                </w14:textFill>
              </w:rPr>
            </w:pPr>
          </w:p>
        </w:tc>
        <w:tc>
          <w:tcPr>
            <w:tcW w:w="132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color w:val="000000" w:themeColor="text1"/>
                <w:sz w:val="22"/>
                <w:szCs w:val="24"/>
                <w:lang w:val="en-US" w:eastAsia="zh-CN"/>
                <w14:textFill>
                  <w14:solidFill>
                    <w14:schemeClr w14:val="tx1"/>
                  </w14:solidFill>
                </w14:textFill>
              </w:rPr>
            </w:pPr>
            <w:r>
              <w:rPr>
                <w:rFonts w:hint="eastAsia"/>
                <w:color w:val="000000" w:themeColor="text1"/>
                <w:sz w:val="22"/>
                <w:szCs w:val="24"/>
                <w:lang w:val="en-US" w:eastAsia="zh-CN"/>
                <w14:textFill>
                  <w14:solidFill>
                    <w14:schemeClr w14:val="tx1"/>
                  </w14:solidFill>
                </w14:textFill>
              </w:rPr>
              <w:t>4</w:t>
            </w:r>
          </w:p>
        </w:tc>
        <w:tc>
          <w:tcPr>
            <w:tcW w:w="2039" w:type="dxa"/>
            <w:tcBorders>
              <w:top w:val="nil"/>
              <w:left w:val="nil"/>
              <w:bottom w:val="nil"/>
              <w:right w:val="nil"/>
            </w:tcBorders>
            <w:vAlign w:val="center"/>
          </w:tcPr>
          <w:p>
            <w:pPr>
              <w:pStyle w:val="10"/>
              <w:keepNext w:val="0"/>
              <w:keepLines w:val="0"/>
              <w:widowControl/>
              <w:suppressLineNumbers w:val="0"/>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2"/>
                <w:szCs w:val="24"/>
                <w:lang w:val="en-US" w:eastAsia="zh-CN" w:bidi="ar-SA"/>
                <w14:textFill>
                  <w14:solidFill>
                    <w14:schemeClr w14:val="tx1"/>
                  </w14:solidFill>
                </w14:textFill>
              </w:rPr>
              <w:t>灌满</w:t>
            </w:r>
          </w:p>
        </w:tc>
        <w:tc>
          <w:tcPr>
            <w:tcW w:w="3846" w:type="dxa"/>
            <w:tcBorders>
              <w:top w:val="nil"/>
              <w:left w:val="nil"/>
              <w:bottom w:val="nil"/>
            </w:tcBorders>
            <w:vAlign w:val="center"/>
          </w:tcPr>
          <w:p>
            <w:pPr>
              <w:pStyle w:val="10"/>
              <w:keepNext w:val="0"/>
              <w:keepLines w:val="0"/>
              <w:widowControl/>
              <w:suppressLineNumbers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color w:val="000000" w:themeColor="text1"/>
                <w:sz w:val="24"/>
                <w:szCs w:val="28"/>
                <w:vertAlign w:val="baseline"/>
                <w:lang w:val="en-US" w:eastAsia="zh-CN"/>
                <w14:textFill>
                  <w14:solidFill>
                    <w14:schemeClr w14:val="tx1"/>
                  </w14:solidFill>
                </w14:textFill>
              </w:rPr>
              <w:t>//</w:t>
            </w:r>
          </w:p>
        </w:tc>
      </w:tr>
      <w:tr>
        <w:trPr>
          <w:jc w:val="center"/>
        </w:trPr>
        <w:tc>
          <w:tcPr>
            <w:tcW w:w="1312"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eastAsia="宋体"/>
                <w:color w:val="000000" w:themeColor="text1"/>
                <w:sz w:val="22"/>
                <w:szCs w:val="24"/>
                <w:vertAlign w:val="baseline"/>
                <w:lang w:eastAsia="zh-CN"/>
                <w14:textFill>
                  <w14:solidFill>
                    <w14:schemeClr w14:val="tx1"/>
                  </w14:solidFill>
                </w14:textFill>
              </w:rPr>
            </w:pPr>
          </w:p>
        </w:tc>
        <w:tc>
          <w:tcPr>
            <w:tcW w:w="132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color w:val="000000" w:themeColor="text1"/>
                <w:sz w:val="22"/>
                <w:szCs w:val="24"/>
                <w:lang w:val="en-US" w:eastAsia="zh-CN"/>
                <w14:textFill>
                  <w14:solidFill>
                    <w14:schemeClr w14:val="tx1"/>
                  </w14:solidFill>
                </w14:textFill>
              </w:rPr>
            </w:pPr>
            <w:r>
              <w:rPr>
                <w:rFonts w:hint="eastAsia"/>
                <w:color w:val="000000" w:themeColor="text1"/>
                <w:sz w:val="22"/>
                <w:szCs w:val="24"/>
                <w:lang w:val="en-US" w:eastAsia="zh-CN"/>
                <w14:textFill>
                  <w14:solidFill>
                    <w14:schemeClr w14:val="tx1"/>
                  </w14:solidFill>
                </w14:textFill>
              </w:rPr>
              <w:t>5</w:t>
            </w:r>
          </w:p>
        </w:tc>
        <w:tc>
          <w:tcPr>
            <w:tcW w:w="2039" w:type="dxa"/>
            <w:tcBorders>
              <w:top w:val="nil"/>
              <w:left w:val="nil"/>
              <w:bottom w:val="nil"/>
              <w:right w:val="nil"/>
            </w:tcBorders>
            <w:vAlign w:val="center"/>
          </w:tcPr>
          <w:p>
            <w:pPr>
              <w:pStyle w:val="10"/>
              <w:keepNext w:val="0"/>
              <w:keepLines w:val="0"/>
              <w:widowControl/>
              <w:suppressLineNumbers w:val="0"/>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2"/>
                <w:szCs w:val="24"/>
                <w:lang w:val="en-US" w:eastAsia="zh-CN" w:bidi="ar-SA"/>
                <w14:textFill>
                  <w14:solidFill>
                    <w14:schemeClr w14:val="tx1"/>
                  </w14:solidFill>
                </w14:textFill>
              </w:rPr>
              <w:t>漏浆</w:t>
            </w:r>
          </w:p>
        </w:tc>
        <w:tc>
          <w:tcPr>
            <w:tcW w:w="3846" w:type="dxa"/>
            <w:tcBorders>
              <w:top w:val="nil"/>
              <w:left w:val="nil"/>
              <w:bottom w:val="nil"/>
            </w:tcBorders>
            <w:vAlign w:val="center"/>
          </w:tcPr>
          <w:p>
            <w:pPr>
              <w:pStyle w:val="10"/>
              <w:keepNext w:val="0"/>
              <w:keepLines w:val="0"/>
              <w:widowControl/>
              <w:suppressLineNumbers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灌满后，1分钟之内，放出部分灌浆料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312" w:type="dxa"/>
            <w:vMerge w:val="continue"/>
            <w:tcBorders>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eastAsia="宋体"/>
                <w:color w:val="000000" w:themeColor="text1"/>
                <w:sz w:val="22"/>
                <w:szCs w:val="24"/>
                <w:vertAlign w:val="baseline"/>
                <w:lang w:eastAsia="zh-CN"/>
                <w14:textFill>
                  <w14:solidFill>
                    <w14:schemeClr w14:val="tx1"/>
                  </w14:solidFill>
                </w14:textFill>
              </w:rPr>
            </w:pPr>
          </w:p>
        </w:tc>
        <w:tc>
          <w:tcPr>
            <w:tcW w:w="1325"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color w:val="000000" w:themeColor="text1"/>
                <w:sz w:val="22"/>
                <w:szCs w:val="24"/>
                <w:lang w:val="en-US" w:eastAsia="zh-CN"/>
                <w14:textFill>
                  <w14:solidFill>
                    <w14:schemeClr w14:val="tx1"/>
                  </w14:solidFill>
                </w14:textFill>
              </w:rPr>
            </w:pPr>
            <w:r>
              <w:rPr>
                <w:rFonts w:hint="eastAsia"/>
                <w:color w:val="000000" w:themeColor="text1"/>
                <w:sz w:val="22"/>
                <w:szCs w:val="24"/>
                <w:lang w:val="en-US" w:eastAsia="zh-CN"/>
                <w14:textFill>
                  <w14:solidFill>
                    <w14:schemeClr w14:val="tx1"/>
                  </w14:solidFill>
                </w14:textFill>
              </w:rPr>
              <w:t>6</w:t>
            </w:r>
          </w:p>
        </w:tc>
        <w:tc>
          <w:tcPr>
            <w:tcW w:w="2039" w:type="dxa"/>
            <w:tcBorders>
              <w:top w:val="nil"/>
              <w:left w:val="nil"/>
              <w:bottom w:val="single" w:color="auto" w:sz="4" w:space="0"/>
              <w:right w:val="nil"/>
            </w:tcBorders>
            <w:vAlign w:val="center"/>
          </w:tcPr>
          <w:p>
            <w:pPr>
              <w:pStyle w:val="10"/>
              <w:keepNext w:val="0"/>
              <w:keepLines w:val="0"/>
              <w:widowControl/>
              <w:suppressLineNumbers w:val="0"/>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2"/>
                <w:szCs w:val="24"/>
                <w:lang w:val="en-US" w:eastAsia="zh-CN" w:bidi="ar-SA"/>
                <w14:textFill>
                  <w14:solidFill>
                    <w14:schemeClr w14:val="tx1"/>
                  </w14:solidFill>
                </w14:textFill>
              </w:rPr>
              <w:t>灌满</w:t>
            </w:r>
          </w:p>
        </w:tc>
        <w:tc>
          <w:tcPr>
            <w:tcW w:w="3846" w:type="dxa"/>
            <w:tcBorders>
              <w:top w:val="nil"/>
              <w:left w:val="nil"/>
              <w:bottom w:val="single" w:color="auto" w:sz="4" w:space="0"/>
            </w:tcBorders>
            <w:vAlign w:val="center"/>
          </w:tcPr>
          <w:p>
            <w:pPr>
              <w:pStyle w:val="10"/>
              <w:keepNext w:val="0"/>
              <w:keepLines w:val="0"/>
              <w:widowControl/>
              <w:suppressLineNumbers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color w:val="000000" w:themeColor="text1"/>
                <w:sz w:val="24"/>
                <w:szCs w:val="28"/>
                <w:vertAlign w:val="baseline"/>
                <w:lang w:val="en-US" w:eastAsia="zh-CN"/>
                <w14:textFill>
                  <w14:solidFill>
                    <w14:schemeClr w14:val="tx1"/>
                  </w14:solidFill>
                </w14:textFill>
              </w:rPr>
              <w:t>//</w:t>
            </w:r>
          </w:p>
        </w:tc>
      </w:tr>
      <w:tr>
        <w:trPr>
          <w:jc w:val="center"/>
        </w:trPr>
        <w:tc>
          <w:tcPr>
            <w:tcW w:w="1312" w:type="dxa"/>
            <w:vMerge w:val="restart"/>
            <w:tcBorders>
              <w:top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eastAsia="宋体"/>
                <w:color w:val="000000" w:themeColor="text1"/>
                <w:sz w:val="22"/>
                <w:szCs w:val="24"/>
                <w:vertAlign w:val="baseline"/>
                <w:lang w:eastAsia="zh-CN"/>
                <w14:textFill>
                  <w14:solidFill>
                    <w14:schemeClr w14:val="tx1"/>
                  </w14:solidFill>
                </w14:textFill>
              </w:rPr>
            </w:pPr>
            <w:r>
              <w:rPr>
                <w:rFonts w:hint="default"/>
                <w:color w:val="000000" w:themeColor="text1"/>
                <w:sz w:val="22"/>
                <w:szCs w:val="24"/>
                <w:lang w:val="en-US" w:eastAsia="zh-Hans"/>
                <w14:textFill>
                  <w14:solidFill>
                    <w14:schemeClr w14:val="tx1"/>
                  </w14:solidFill>
                </w14:textFill>
              </w:rPr>
              <w:t>S2</w:t>
            </w:r>
          </w:p>
        </w:tc>
        <w:tc>
          <w:tcPr>
            <w:tcW w:w="1325"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color w:val="000000" w:themeColor="text1"/>
                <w:sz w:val="22"/>
                <w:szCs w:val="24"/>
                <w:lang w:val="en-US" w:eastAsia="zh-CN"/>
                <w14:textFill>
                  <w14:solidFill>
                    <w14:schemeClr w14:val="tx1"/>
                  </w14:solidFill>
                </w14:textFill>
              </w:rPr>
            </w:pPr>
            <w:r>
              <w:rPr>
                <w:rFonts w:hint="eastAsia"/>
                <w:color w:val="000000" w:themeColor="text1"/>
                <w:sz w:val="22"/>
                <w:szCs w:val="24"/>
                <w:lang w:val="en-US" w:eastAsia="zh-CN"/>
                <w14:textFill>
                  <w14:solidFill>
                    <w14:schemeClr w14:val="tx1"/>
                  </w14:solidFill>
                </w14:textFill>
              </w:rPr>
              <w:t>1</w:t>
            </w:r>
          </w:p>
        </w:tc>
        <w:tc>
          <w:tcPr>
            <w:tcW w:w="2039" w:type="dxa"/>
            <w:tcBorders>
              <w:top w:val="single" w:color="auto" w:sz="4" w:space="0"/>
              <w:left w:val="nil"/>
              <w:bottom w:val="nil"/>
              <w:right w:val="nil"/>
            </w:tcBorders>
            <w:vAlign w:val="center"/>
          </w:tcPr>
          <w:p>
            <w:pPr>
              <w:pStyle w:val="10"/>
              <w:keepNext w:val="0"/>
              <w:keepLines w:val="0"/>
              <w:widowControl/>
              <w:suppressLineNumbers w:val="0"/>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2"/>
                <w:szCs w:val="24"/>
                <w:lang w:val="en-US" w:eastAsia="zh-CN" w:bidi="ar-SA"/>
                <w14:textFill>
                  <w14:solidFill>
                    <w14:schemeClr w14:val="tx1"/>
                  </w14:solidFill>
                </w14:textFill>
              </w:rPr>
              <w:t>灌满</w:t>
            </w:r>
          </w:p>
        </w:tc>
        <w:tc>
          <w:tcPr>
            <w:tcW w:w="3846" w:type="dxa"/>
            <w:tcBorders>
              <w:top w:val="single" w:color="auto" w:sz="4" w:space="0"/>
              <w:left w:val="nil"/>
              <w:bottom w:val="nil"/>
            </w:tcBorders>
            <w:vAlign w:val="center"/>
          </w:tcPr>
          <w:p>
            <w:pPr>
              <w:pStyle w:val="10"/>
              <w:keepNext w:val="0"/>
              <w:keepLines w:val="0"/>
              <w:widowControl/>
              <w:suppressLineNumbers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color w:val="000000" w:themeColor="text1"/>
                <w:sz w:val="24"/>
                <w:szCs w:val="28"/>
                <w:vertAlign w:val="baseline"/>
                <w:lang w:val="en-US" w:eastAsia="zh-CN"/>
                <w14:textFill>
                  <w14:solidFill>
                    <w14:schemeClr w14:val="tx1"/>
                  </w14:solidFill>
                </w14:textFill>
              </w:rPr>
              <w:t>//</w:t>
            </w:r>
          </w:p>
        </w:tc>
      </w:tr>
      <w:tr>
        <w:trPr>
          <w:jc w:val="center"/>
        </w:trPr>
        <w:tc>
          <w:tcPr>
            <w:tcW w:w="1312" w:type="dxa"/>
            <w:vMerge w:val="continue"/>
            <w:tcBorders>
              <w:right w:val="nil"/>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eastAsia="宋体"/>
                <w:color w:val="000000" w:themeColor="text1"/>
                <w:sz w:val="22"/>
                <w:szCs w:val="24"/>
                <w:vertAlign w:val="baseline"/>
                <w:lang w:eastAsia="zh-CN"/>
                <w14:textFill>
                  <w14:solidFill>
                    <w14:schemeClr w14:val="tx1"/>
                  </w14:solidFill>
                </w14:textFill>
              </w:rPr>
            </w:pPr>
          </w:p>
        </w:tc>
        <w:tc>
          <w:tcPr>
            <w:tcW w:w="132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color w:val="000000" w:themeColor="text1"/>
                <w:sz w:val="22"/>
                <w:szCs w:val="24"/>
                <w:lang w:val="en-US" w:eastAsia="zh-CN"/>
                <w14:textFill>
                  <w14:solidFill>
                    <w14:schemeClr w14:val="tx1"/>
                  </w14:solidFill>
                </w14:textFill>
              </w:rPr>
            </w:pPr>
            <w:r>
              <w:rPr>
                <w:rFonts w:hint="eastAsia"/>
                <w:color w:val="000000" w:themeColor="text1"/>
                <w:sz w:val="22"/>
                <w:szCs w:val="24"/>
                <w:lang w:val="en-US" w:eastAsia="zh-CN"/>
                <w14:textFill>
                  <w14:solidFill>
                    <w14:schemeClr w14:val="tx1"/>
                  </w14:solidFill>
                </w14:textFill>
              </w:rPr>
              <w:t>2</w:t>
            </w:r>
          </w:p>
        </w:tc>
        <w:tc>
          <w:tcPr>
            <w:tcW w:w="2039" w:type="dxa"/>
            <w:tcBorders>
              <w:top w:val="nil"/>
              <w:left w:val="nil"/>
              <w:bottom w:val="nil"/>
              <w:right w:val="nil"/>
            </w:tcBorders>
            <w:vAlign w:val="center"/>
          </w:tcPr>
          <w:p>
            <w:pPr>
              <w:pStyle w:val="10"/>
              <w:keepNext w:val="0"/>
              <w:keepLines w:val="0"/>
              <w:widowControl/>
              <w:suppressLineNumbers w:val="0"/>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2"/>
                <w:szCs w:val="24"/>
                <w:lang w:val="en-US" w:eastAsia="zh-CN" w:bidi="ar-SA"/>
                <w14:textFill>
                  <w14:solidFill>
                    <w14:schemeClr w14:val="tx1"/>
                  </w14:solidFill>
                </w14:textFill>
              </w:rPr>
              <w:t>漏浆</w:t>
            </w:r>
          </w:p>
        </w:tc>
        <w:tc>
          <w:tcPr>
            <w:tcW w:w="3846" w:type="dxa"/>
            <w:tcBorders>
              <w:top w:val="nil"/>
              <w:left w:val="nil"/>
              <w:bottom w:val="nil"/>
            </w:tcBorders>
            <w:vAlign w:val="center"/>
          </w:tcPr>
          <w:p>
            <w:pPr>
              <w:pStyle w:val="10"/>
              <w:keepNext w:val="0"/>
              <w:keepLines w:val="0"/>
              <w:widowControl/>
              <w:suppressLineNumbers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灌满后，5分钟之后，放出部分灌浆料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312" w:type="dxa"/>
            <w:vMerge w:val="continue"/>
            <w:tcBorders>
              <w:right w:val="nil"/>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eastAsia="宋体"/>
                <w:color w:val="000000" w:themeColor="text1"/>
                <w:sz w:val="22"/>
                <w:szCs w:val="24"/>
                <w:vertAlign w:val="baseline"/>
                <w:lang w:eastAsia="zh-CN"/>
                <w14:textFill>
                  <w14:solidFill>
                    <w14:schemeClr w14:val="tx1"/>
                  </w14:solidFill>
                </w14:textFill>
              </w:rPr>
            </w:pPr>
          </w:p>
        </w:tc>
        <w:tc>
          <w:tcPr>
            <w:tcW w:w="132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color w:val="000000" w:themeColor="text1"/>
                <w:sz w:val="22"/>
                <w:szCs w:val="24"/>
                <w:lang w:val="en-US" w:eastAsia="zh-CN"/>
                <w14:textFill>
                  <w14:solidFill>
                    <w14:schemeClr w14:val="tx1"/>
                  </w14:solidFill>
                </w14:textFill>
              </w:rPr>
            </w:pPr>
            <w:r>
              <w:rPr>
                <w:rFonts w:hint="eastAsia"/>
                <w:color w:val="000000" w:themeColor="text1"/>
                <w:sz w:val="22"/>
                <w:szCs w:val="24"/>
                <w:lang w:val="en-US" w:eastAsia="zh-CN"/>
                <w14:textFill>
                  <w14:solidFill>
                    <w14:schemeClr w14:val="tx1"/>
                  </w14:solidFill>
                </w14:textFill>
              </w:rPr>
              <w:t>3</w:t>
            </w:r>
          </w:p>
        </w:tc>
        <w:tc>
          <w:tcPr>
            <w:tcW w:w="2039" w:type="dxa"/>
            <w:tcBorders>
              <w:top w:val="nil"/>
              <w:left w:val="nil"/>
              <w:bottom w:val="nil"/>
              <w:right w:val="nil"/>
            </w:tcBorders>
            <w:vAlign w:val="center"/>
          </w:tcPr>
          <w:p>
            <w:pPr>
              <w:pStyle w:val="10"/>
              <w:keepNext w:val="0"/>
              <w:keepLines w:val="0"/>
              <w:widowControl/>
              <w:suppressLineNumbers w:val="0"/>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2"/>
                <w:szCs w:val="24"/>
                <w:lang w:val="en-US" w:eastAsia="zh-CN" w:bidi="ar-SA"/>
                <w14:textFill>
                  <w14:solidFill>
                    <w14:schemeClr w14:val="tx1"/>
                  </w14:solidFill>
                </w14:textFill>
              </w:rPr>
              <w:t>灌满</w:t>
            </w:r>
          </w:p>
        </w:tc>
        <w:tc>
          <w:tcPr>
            <w:tcW w:w="3846" w:type="dxa"/>
            <w:tcBorders>
              <w:top w:val="nil"/>
              <w:left w:val="nil"/>
              <w:bottom w:val="nil"/>
            </w:tcBorders>
            <w:vAlign w:val="center"/>
          </w:tcPr>
          <w:p>
            <w:pPr>
              <w:pStyle w:val="10"/>
              <w:keepNext w:val="0"/>
              <w:keepLines w:val="0"/>
              <w:widowControl/>
              <w:suppressLineNumbers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color w:val="000000" w:themeColor="text1"/>
                <w:sz w:val="24"/>
                <w:szCs w:val="28"/>
                <w:vertAlign w:val="baseline"/>
                <w:lang w:val="en-US" w:eastAsia="zh-CN"/>
                <w14:textFill>
                  <w14:solidFill>
                    <w14:schemeClr w14:val="tx1"/>
                  </w14:solidFill>
                </w14:textFill>
              </w:rPr>
              <w:t>//</w:t>
            </w:r>
          </w:p>
        </w:tc>
      </w:tr>
      <w:tr>
        <w:trPr>
          <w:jc w:val="center"/>
        </w:trPr>
        <w:tc>
          <w:tcPr>
            <w:tcW w:w="1312" w:type="dxa"/>
            <w:vMerge w:val="continue"/>
            <w:tcBorders>
              <w:right w:val="nil"/>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eastAsia="宋体"/>
                <w:color w:val="000000" w:themeColor="text1"/>
                <w:sz w:val="22"/>
                <w:szCs w:val="24"/>
                <w:vertAlign w:val="baseline"/>
                <w:lang w:eastAsia="zh-CN"/>
                <w14:textFill>
                  <w14:solidFill>
                    <w14:schemeClr w14:val="tx1"/>
                  </w14:solidFill>
                </w14:textFill>
              </w:rPr>
            </w:pPr>
          </w:p>
        </w:tc>
        <w:tc>
          <w:tcPr>
            <w:tcW w:w="132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color w:val="000000" w:themeColor="text1"/>
                <w:sz w:val="22"/>
                <w:szCs w:val="24"/>
                <w:lang w:val="en-US" w:eastAsia="zh-CN"/>
                <w14:textFill>
                  <w14:solidFill>
                    <w14:schemeClr w14:val="tx1"/>
                  </w14:solidFill>
                </w14:textFill>
              </w:rPr>
            </w:pPr>
            <w:r>
              <w:rPr>
                <w:rFonts w:hint="eastAsia"/>
                <w:color w:val="000000" w:themeColor="text1"/>
                <w:sz w:val="22"/>
                <w:szCs w:val="24"/>
                <w:lang w:val="en-US" w:eastAsia="zh-CN"/>
                <w14:textFill>
                  <w14:solidFill>
                    <w14:schemeClr w14:val="tx1"/>
                  </w14:solidFill>
                </w14:textFill>
              </w:rPr>
              <w:t>4</w:t>
            </w:r>
          </w:p>
        </w:tc>
        <w:tc>
          <w:tcPr>
            <w:tcW w:w="2039" w:type="dxa"/>
            <w:tcBorders>
              <w:top w:val="nil"/>
              <w:left w:val="nil"/>
              <w:bottom w:val="nil"/>
              <w:right w:val="nil"/>
            </w:tcBorders>
            <w:vAlign w:val="center"/>
          </w:tcPr>
          <w:p>
            <w:pPr>
              <w:pStyle w:val="10"/>
              <w:keepNext w:val="0"/>
              <w:keepLines w:val="0"/>
              <w:widowControl/>
              <w:suppressLineNumbers w:val="0"/>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2"/>
                <w:szCs w:val="24"/>
                <w:lang w:val="en-US" w:eastAsia="zh-CN" w:bidi="ar-SA"/>
                <w14:textFill>
                  <w14:solidFill>
                    <w14:schemeClr w14:val="tx1"/>
                  </w14:solidFill>
                </w14:textFill>
              </w:rPr>
              <w:t>灌满</w:t>
            </w:r>
          </w:p>
        </w:tc>
        <w:tc>
          <w:tcPr>
            <w:tcW w:w="3846" w:type="dxa"/>
            <w:tcBorders>
              <w:top w:val="nil"/>
              <w:left w:val="nil"/>
              <w:bottom w:val="nil"/>
            </w:tcBorders>
            <w:vAlign w:val="center"/>
          </w:tcPr>
          <w:p>
            <w:pPr>
              <w:pStyle w:val="10"/>
              <w:keepNext w:val="0"/>
              <w:keepLines w:val="0"/>
              <w:widowControl/>
              <w:suppressLineNumbers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color w:val="000000" w:themeColor="text1"/>
                <w:sz w:val="24"/>
                <w:szCs w:val="28"/>
                <w:vertAlign w:val="baseline"/>
                <w:lang w:val="en-US" w:eastAsia="zh-CN"/>
                <w14:textFill>
                  <w14:solidFill>
                    <w14:schemeClr w14:val="tx1"/>
                  </w14:solidFill>
                </w14:textFill>
              </w:rPr>
              <w:t>//</w:t>
            </w:r>
          </w:p>
        </w:tc>
      </w:tr>
      <w:tr>
        <w:trPr>
          <w:jc w:val="center"/>
        </w:trPr>
        <w:tc>
          <w:tcPr>
            <w:tcW w:w="1312" w:type="dxa"/>
            <w:vMerge w:val="continue"/>
            <w:tcBorders>
              <w:right w:val="nil"/>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eastAsia="宋体"/>
                <w:color w:val="000000" w:themeColor="text1"/>
                <w:sz w:val="22"/>
                <w:szCs w:val="24"/>
                <w:vertAlign w:val="baseline"/>
                <w:lang w:eastAsia="zh-CN"/>
                <w14:textFill>
                  <w14:solidFill>
                    <w14:schemeClr w14:val="tx1"/>
                  </w14:solidFill>
                </w14:textFill>
              </w:rPr>
            </w:pPr>
          </w:p>
        </w:tc>
        <w:tc>
          <w:tcPr>
            <w:tcW w:w="132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color w:val="000000" w:themeColor="text1"/>
                <w:sz w:val="22"/>
                <w:szCs w:val="24"/>
                <w:lang w:val="en-US" w:eastAsia="zh-CN"/>
                <w14:textFill>
                  <w14:solidFill>
                    <w14:schemeClr w14:val="tx1"/>
                  </w14:solidFill>
                </w14:textFill>
              </w:rPr>
            </w:pPr>
            <w:r>
              <w:rPr>
                <w:rFonts w:hint="eastAsia"/>
                <w:color w:val="000000" w:themeColor="text1"/>
                <w:sz w:val="22"/>
                <w:szCs w:val="24"/>
                <w:lang w:val="en-US" w:eastAsia="zh-CN"/>
                <w14:textFill>
                  <w14:solidFill>
                    <w14:schemeClr w14:val="tx1"/>
                  </w14:solidFill>
                </w14:textFill>
              </w:rPr>
              <w:t>5</w:t>
            </w:r>
          </w:p>
        </w:tc>
        <w:tc>
          <w:tcPr>
            <w:tcW w:w="2039" w:type="dxa"/>
            <w:tcBorders>
              <w:top w:val="nil"/>
              <w:left w:val="nil"/>
              <w:bottom w:val="nil"/>
              <w:right w:val="nil"/>
            </w:tcBorders>
            <w:vAlign w:val="center"/>
          </w:tcPr>
          <w:p>
            <w:pPr>
              <w:pStyle w:val="10"/>
              <w:keepNext w:val="0"/>
              <w:keepLines w:val="0"/>
              <w:widowControl/>
              <w:suppressLineNumbers w:val="0"/>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2"/>
                <w:szCs w:val="24"/>
                <w:lang w:val="en-US" w:eastAsia="zh-CN" w:bidi="ar-SA"/>
                <w14:textFill>
                  <w14:solidFill>
                    <w14:schemeClr w14:val="tx1"/>
                  </w14:solidFill>
                </w14:textFill>
              </w:rPr>
              <w:t>灌满</w:t>
            </w:r>
          </w:p>
        </w:tc>
        <w:tc>
          <w:tcPr>
            <w:tcW w:w="3846" w:type="dxa"/>
            <w:tcBorders>
              <w:top w:val="nil"/>
              <w:left w:val="nil"/>
              <w:bottom w:val="nil"/>
            </w:tcBorders>
            <w:vAlign w:val="center"/>
          </w:tcPr>
          <w:p>
            <w:pPr>
              <w:pStyle w:val="10"/>
              <w:keepNext w:val="0"/>
              <w:keepLines w:val="0"/>
              <w:widowControl/>
              <w:suppressLineNumbers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color w:val="000000" w:themeColor="text1"/>
                <w:sz w:val="24"/>
                <w:szCs w:val="28"/>
                <w:vertAlign w:val="baseline"/>
                <w:lang w:val="en-US" w:eastAsia="zh-CN"/>
                <w14:textFill>
                  <w14:solidFill>
                    <w14:schemeClr w14:val="tx1"/>
                  </w14:solidFill>
                </w14:textFill>
              </w:rPr>
              <w:t>//</w:t>
            </w:r>
          </w:p>
        </w:tc>
      </w:tr>
      <w:tr>
        <w:trPr>
          <w:jc w:val="center"/>
        </w:trPr>
        <w:tc>
          <w:tcPr>
            <w:tcW w:w="1312" w:type="dxa"/>
            <w:vMerge w:val="continue"/>
            <w:tcBorders>
              <w:bottom w:val="single" w:color="auto" w:sz="12" w:space="0"/>
              <w:right w:val="nil"/>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eastAsia="宋体"/>
                <w:color w:val="000000" w:themeColor="text1"/>
                <w:sz w:val="22"/>
                <w:szCs w:val="24"/>
                <w:vertAlign w:val="baseline"/>
                <w:lang w:eastAsia="zh-CN"/>
                <w14:textFill>
                  <w14:solidFill>
                    <w14:schemeClr w14:val="tx1"/>
                  </w14:solidFill>
                </w14:textFill>
              </w:rPr>
            </w:pPr>
          </w:p>
        </w:tc>
        <w:tc>
          <w:tcPr>
            <w:tcW w:w="1325" w:type="dxa"/>
            <w:tcBorders>
              <w:top w:val="nil"/>
              <w:left w:val="nil"/>
              <w:bottom w:val="single" w:color="auto" w:sz="12" w:space="0"/>
              <w:right w:val="nil"/>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color w:val="000000" w:themeColor="text1"/>
                <w:sz w:val="22"/>
                <w:szCs w:val="24"/>
                <w:lang w:val="en-US" w:eastAsia="zh-CN"/>
                <w14:textFill>
                  <w14:solidFill>
                    <w14:schemeClr w14:val="tx1"/>
                  </w14:solidFill>
                </w14:textFill>
              </w:rPr>
            </w:pPr>
            <w:r>
              <w:rPr>
                <w:rFonts w:hint="eastAsia"/>
                <w:color w:val="000000" w:themeColor="text1"/>
                <w:sz w:val="22"/>
                <w:szCs w:val="24"/>
                <w:lang w:val="en-US" w:eastAsia="zh-CN"/>
                <w14:textFill>
                  <w14:solidFill>
                    <w14:schemeClr w14:val="tx1"/>
                  </w14:solidFill>
                </w14:textFill>
              </w:rPr>
              <w:t>6</w:t>
            </w:r>
          </w:p>
        </w:tc>
        <w:tc>
          <w:tcPr>
            <w:tcW w:w="2039" w:type="dxa"/>
            <w:tcBorders>
              <w:top w:val="nil"/>
              <w:left w:val="nil"/>
              <w:bottom w:val="single" w:color="auto" w:sz="12" w:space="0"/>
              <w:right w:val="nil"/>
            </w:tcBorders>
            <w:vAlign w:val="center"/>
          </w:tcPr>
          <w:p>
            <w:pPr>
              <w:pStyle w:val="10"/>
              <w:keepNext w:val="0"/>
              <w:keepLines w:val="0"/>
              <w:widowControl/>
              <w:suppressLineNumbers w:val="0"/>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2"/>
                <w:szCs w:val="24"/>
                <w:lang w:val="en-US" w:eastAsia="zh-CN" w:bidi="ar-SA"/>
                <w14:textFill>
                  <w14:solidFill>
                    <w14:schemeClr w14:val="tx1"/>
                  </w14:solidFill>
                </w14:textFill>
              </w:rPr>
              <w:t>漏浆</w:t>
            </w:r>
          </w:p>
        </w:tc>
        <w:tc>
          <w:tcPr>
            <w:tcW w:w="3846" w:type="dxa"/>
            <w:tcBorders>
              <w:top w:val="nil"/>
              <w:left w:val="nil"/>
              <w:bottom w:val="single" w:color="auto" w:sz="12" w:space="0"/>
            </w:tcBorders>
            <w:vAlign w:val="center"/>
          </w:tcPr>
          <w:p>
            <w:pPr>
              <w:pStyle w:val="10"/>
              <w:keepNext w:val="0"/>
              <w:keepLines w:val="0"/>
              <w:widowControl/>
              <w:suppressLineNumbers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灌满后，5分钟之后，放出部分灌浆料</w:t>
            </w:r>
          </w:p>
        </w:tc>
      </w:tr>
    </w:tbl>
    <w:p>
      <w:pPr>
        <w:pStyle w:val="3"/>
        <w:numPr>
          <w:ilvl w:val="1"/>
          <w:numId w:val="0"/>
        </w:numPr>
        <w:bidi w:val="0"/>
        <w:ind w:leftChars="0"/>
        <w:rPr>
          <w:rFonts w:hint="eastAsia"/>
          <w:lang w:val="en-US" w:eastAsia="zh-Hans"/>
        </w:rPr>
      </w:pPr>
      <w:r>
        <w:rPr>
          <w:rFonts w:hint="default"/>
          <w:lang w:eastAsia="zh-Hans"/>
        </w:rPr>
        <w:t>3</w:t>
      </w:r>
      <w:r>
        <w:rPr>
          <w:rFonts w:hint="eastAsia"/>
          <w:lang w:val="en-US" w:eastAsia="zh-Hans"/>
        </w:rPr>
        <w:t>.</w:t>
      </w:r>
      <w:r>
        <w:rPr>
          <w:rFonts w:hint="default"/>
          <w:lang w:eastAsia="zh-Hans"/>
        </w:rPr>
        <w:t xml:space="preserve">3 </w:t>
      </w:r>
      <w:r>
        <w:rPr>
          <w:rFonts w:hint="eastAsia"/>
          <w:lang w:val="en-US" w:eastAsia="zh-Hans"/>
        </w:rPr>
        <w:t>检测与</w:t>
      </w:r>
      <w:r>
        <w:rPr>
          <w:rFonts w:hint="eastAsia"/>
          <w:lang w:val="en-US" w:eastAsia="zh-CN"/>
        </w:rPr>
        <w:t>检测</w:t>
      </w:r>
      <w:r>
        <w:rPr>
          <w:rFonts w:hint="eastAsia"/>
          <w:lang w:val="en-US" w:eastAsia="zh-Hans"/>
        </w:rPr>
        <w:t>结果分析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color w:val="auto"/>
          <w:sz w:val="24"/>
          <w:szCs w:val="28"/>
          <w:lang w:val="en-US" w:eastAsia="zh-CN"/>
        </w:rPr>
      </w:pPr>
      <w:r>
        <w:rPr>
          <w:rFonts w:hint="eastAsia"/>
          <w:color w:val="auto"/>
          <w:sz w:val="24"/>
          <w:szCs w:val="28"/>
          <w:lang w:val="en-US" w:eastAsia="zh-Hans"/>
        </w:rPr>
        <w:t>灌浆结束后</w:t>
      </w:r>
      <w:r>
        <w:rPr>
          <w:rFonts w:hint="default"/>
          <w:color w:val="auto"/>
          <w:sz w:val="24"/>
          <w:szCs w:val="28"/>
          <w:lang w:val="en-US" w:eastAsia="zh-Hans"/>
        </w:rPr>
        <w:t>，</w:t>
      </w:r>
      <w:r>
        <w:rPr>
          <w:rFonts w:hint="eastAsia"/>
          <w:color w:val="auto"/>
          <w:sz w:val="24"/>
          <w:szCs w:val="28"/>
          <w:lang w:val="en-US" w:eastAsia="zh-Hans"/>
        </w:rPr>
        <w:t>自然养护</w:t>
      </w:r>
      <w:r>
        <w:rPr>
          <w:rFonts w:hint="default"/>
          <w:color w:val="auto"/>
          <w:sz w:val="24"/>
          <w:szCs w:val="28"/>
          <w:lang w:val="en-US" w:eastAsia="zh-Hans"/>
        </w:rPr>
        <w:t>3</w:t>
      </w:r>
      <w:r>
        <w:rPr>
          <w:rFonts w:hint="eastAsia"/>
          <w:color w:val="auto"/>
          <w:sz w:val="24"/>
          <w:szCs w:val="28"/>
          <w:lang w:val="en-US" w:eastAsia="zh-Hans"/>
        </w:rPr>
        <w:t>d</w:t>
      </w:r>
      <w:r>
        <w:rPr>
          <w:rFonts w:hint="default"/>
          <w:color w:val="auto"/>
          <w:sz w:val="24"/>
          <w:szCs w:val="28"/>
          <w:lang w:val="en-US" w:eastAsia="zh-Hans"/>
        </w:rPr>
        <w:t>，</w:t>
      </w:r>
      <w:r>
        <w:rPr>
          <w:rFonts w:hint="eastAsia"/>
          <w:color w:val="auto"/>
          <w:sz w:val="24"/>
          <w:szCs w:val="28"/>
          <w:lang w:val="en-US" w:eastAsia="zh-Hans"/>
        </w:rPr>
        <w:t>等到灌浆料强度达到要求后对预埋钢丝实施拉拔</w:t>
      </w:r>
      <w:r>
        <w:rPr>
          <w:rFonts w:hint="eastAsia"/>
          <w:color w:val="auto"/>
          <w:sz w:val="24"/>
          <w:szCs w:val="28"/>
          <w:lang w:val="en-US" w:eastAsia="zh-CN"/>
        </w:rPr>
        <w:t>检测</w:t>
      </w:r>
      <w:r>
        <w:rPr>
          <w:rFonts w:hint="default"/>
          <w:color w:val="auto"/>
          <w:sz w:val="24"/>
          <w:szCs w:val="28"/>
          <w:lang w:val="en-US" w:eastAsia="zh-Hans"/>
        </w:rPr>
        <w:t>。</w:t>
      </w:r>
      <w:r>
        <w:rPr>
          <w:rFonts w:hint="eastAsia"/>
          <w:color w:val="auto"/>
          <w:sz w:val="24"/>
          <w:szCs w:val="28"/>
          <w:lang w:val="en-US" w:eastAsia="zh-CN"/>
        </w:rPr>
        <w:t>检测前</w:t>
      </w:r>
      <w:r>
        <w:rPr>
          <w:rFonts w:hint="eastAsia"/>
          <w:color w:val="auto"/>
          <w:sz w:val="24"/>
          <w:szCs w:val="28"/>
          <w:lang w:val="en-US" w:eastAsia="zh-Hans"/>
        </w:rPr>
        <w:t>拔出橡胶塞并修剪拉拔段处的</w:t>
      </w:r>
      <w:r>
        <w:rPr>
          <w:rFonts w:hint="eastAsia"/>
          <w:color w:val="auto"/>
          <w:sz w:val="24"/>
          <w:szCs w:val="28"/>
          <w:lang w:val="en-US" w:eastAsia="zh-CN"/>
        </w:rPr>
        <w:t>塑料管，如图8所示，拉拔段预埋钢丝伸出构件表面的长度只有14mm，检测前预埋钢丝不易受到现场扰动或破坏，后期进行粉刷施工时也不必将伸出预制构件表面的钢丝切除。</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center"/>
        <w:textAlignment w:val="auto"/>
        <w:outlineLvl w:val="9"/>
      </w:pPr>
      <w:r>
        <w:drawing>
          <wp:inline distT="0" distB="0" distL="114300" distR="114300">
            <wp:extent cx="2832100" cy="2124075"/>
            <wp:effectExtent l="0" t="0" r="3810" b="12065"/>
            <wp:docPr id="2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0" cy="21240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color w:val="auto"/>
          <w:sz w:val="22"/>
          <w:szCs w:val="24"/>
          <w:lang w:val="en-US" w:eastAsia="zh-CN"/>
        </w:rPr>
      </w:pPr>
      <w:r>
        <w:rPr>
          <w:rFonts w:hint="eastAsia"/>
          <w:color w:val="auto"/>
          <w:sz w:val="22"/>
          <w:szCs w:val="24"/>
          <w:lang w:val="en-US" w:eastAsia="zh-Hans"/>
        </w:rPr>
        <w:t>图</w:t>
      </w:r>
      <w:r>
        <w:rPr>
          <w:rFonts w:hint="eastAsia"/>
          <w:color w:val="auto"/>
          <w:sz w:val="22"/>
          <w:szCs w:val="24"/>
          <w:lang w:val="en-US" w:eastAsia="zh-CN"/>
        </w:rPr>
        <w:t>8 拉拔段处塑料管修剪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color w:val="auto"/>
          <w:sz w:val="24"/>
          <w:szCs w:val="28"/>
          <w:lang w:val="en-US" w:eastAsia="zh-CN"/>
        </w:rPr>
      </w:pPr>
      <w:r>
        <w:rPr>
          <w:rFonts w:hint="eastAsia"/>
          <w:color w:val="auto"/>
          <w:sz w:val="24"/>
          <w:szCs w:val="28"/>
          <w:lang w:val="en-US" w:eastAsia="zh-Hans"/>
        </w:rPr>
        <w:t>检测</w:t>
      </w:r>
      <w:r>
        <w:rPr>
          <w:rFonts w:hint="eastAsia"/>
          <w:color w:val="auto"/>
          <w:sz w:val="24"/>
          <w:szCs w:val="28"/>
          <w:lang w:val="en-US" w:eastAsia="zh-CN"/>
        </w:rPr>
        <w:t>时，先将异型连接件旋设在拉拔段上，而后将U型卡具安装在铆钉拉拔仪的万向接头上，最后将U型卡具与异型连接件卡接固定，如图9所示，将铆钉拉拔仪抵接在预制构件表面，</w:t>
      </w:r>
      <w:r>
        <w:rPr>
          <w:rFonts w:hint="eastAsia"/>
          <w:color w:val="auto"/>
          <w:sz w:val="24"/>
          <w:szCs w:val="28"/>
          <w:lang w:val="en-US" w:eastAsia="zh-Hans"/>
        </w:rPr>
        <w:t>不断调整位置</w:t>
      </w:r>
      <w:r>
        <w:rPr>
          <w:rFonts w:hint="default"/>
          <w:color w:val="auto"/>
          <w:sz w:val="24"/>
          <w:szCs w:val="28"/>
          <w:lang w:eastAsia="zh-Hans"/>
        </w:rPr>
        <w:t>，</w:t>
      </w:r>
      <w:r>
        <w:rPr>
          <w:rFonts w:hint="eastAsia"/>
          <w:color w:val="auto"/>
          <w:sz w:val="24"/>
          <w:szCs w:val="28"/>
          <w:lang w:val="en-US" w:eastAsia="zh-Hans"/>
        </w:rPr>
        <w:t>使得铆钉拉拔仪与预埋钢丝保持对中连接</w:t>
      </w:r>
      <w:r>
        <w:rPr>
          <w:rFonts w:hint="default"/>
          <w:color w:val="auto"/>
          <w:sz w:val="24"/>
          <w:szCs w:val="28"/>
          <w:lang w:eastAsia="zh-Hans"/>
        </w:rPr>
        <w:t>，</w:t>
      </w:r>
      <w:r>
        <w:rPr>
          <w:rFonts w:hint="eastAsia"/>
          <w:color w:val="auto"/>
          <w:sz w:val="24"/>
          <w:szCs w:val="28"/>
          <w:lang w:val="en-US" w:eastAsia="zh-CN"/>
        </w:rPr>
        <w:t>如图10所示，</w:t>
      </w:r>
      <w:r>
        <w:rPr>
          <w:rFonts w:hint="eastAsia"/>
          <w:color w:val="auto"/>
          <w:sz w:val="24"/>
          <w:szCs w:val="28"/>
          <w:lang w:val="en-US" w:eastAsia="zh-Hans"/>
        </w:rPr>
        <w:t>连续均匀施加拉拔荷载</w:t>
      </w:r>
      <w:r>
        <w:rPr>
          <w:rFonts w:hint="default"/>
          <w:color w:val="auto"/>
          <w:sz w:val="24"/>
          <w:szCs w:val="28"/>
          <w:lang w:eastAsia="zh-Hans"/>
        </w:rPr>
        <w:t>，</w:t>
      </w:r>
      <w:r>
        <w:rPr>
          <w:rFonts w:hint="eastAsia"/>
          <w:color w:val="auto"/>
          <w:sz w:val="24"/>
          <w:szCs w:val="28"/>
          <w:lang w:val="en-US" w:eastAsia="zh-Hans"/>
        </w:rPr>
        <w:t>速度应控制在</w:t>
      </w:r>
      <w:r>
        <w:rPr>
          <w:rFonts w:hint="default"/>
          <w:color w:val="auto"/>
          <w:sz w:val="24"/>
          <w:szCs w:val="28"/>
          <w:lang w:eastAsia="zh-Hans"/>
        </w:rPr>
        <w:t>0</w:t>
      </w:r>
      <w:r>
        <w:rPr>
          <w:rFonts w:hint="eastAsia"/>
          <w:color w:val="auto"/>
          <w:sz w:val="24"/>
          <w:szCs w:val="28"/>
          <w:lang w:val="en-US" w:eastAsia="zh-Hans"/>
        </w:rPr>
        <w:t>.</w:t>
      </w:r>
      <w:r>
        <w:rPr>
          <w:rFonts w:hint="default"/>
          <w:color w:val="auto"/>
          <w:sz w:val="24"/>
          <w:szCs w:val="28"/>
          <w:lang w:eastAsia="zh-Hans"/>
        </w:rPr>
        <w:t>15</w:t>
      </w:r>
      <w:r>
        <w:rPr>
          <w:rFonts w:hint="eastAsia"/>
          <w:color w:val="auto"/>
          <w:sz w:val="24"/>
          <w:szCs w:val="28"/>
          <w:lang w:val="en-US" w:eastAsia="zh-Hans"/>
        </w:rPr>
        <w:t>k</w:t>
      </w:r>
      <w:r>
        <w:rPr>
          <w:rFonts w:hint="default"/>
          <w:color w:val="auto"/>
          <w:sz w:val="24"/>
          <w:szCs w:val="28"/>
          <w:lang w:eastAsia="zh-Hans"/>
        </w:rPr>
        <w:t>N/</w:t>
      </w:r>
      <w:r>
        <w:rPr>
          <w:rFonts w:hint="eastAsia"/>
          <w:color w:val="auto"/>
          <w:sz w:val="24"/>
          <w:szCs w:val="28"/>
          <w:lang w:val="en-US" w:eastAsia="zh-Hans"/>
        </w:rPr>
        <w:t>s</w:t>
      </w:r>
      <w:r>
        <w:rPr>
          <w:rFonts w:hint="default"/>
          <w:color w:val="auto"/>
          <w:sz w:val="24"/>
          <w:szCs w:val="28"/>
          <w:lang w:eastAsia="zh-Hans"/>
        </w:rPr>
        <w:t>～0</w:t>
      </w:r>
      <w:r>
        <w:rPr>
          <w:rFonts w:hint="eastAsia"/>
          <w:color w:val="auto"/>
          <w:sz w:val="24"/>
          <w:szCs w:val="28"/>
          <w:lang w:val="en-US" w:eastAsia="zh-Hans"/>
        </w:rPr>
        <w:t>.</w:t>
      </w:r>
      <w:r>
        <w:rPr>
          <w:rFonts w:hint="default"/>
          <w:color w:val="auto"/>
          <w:sz w:val="24"/>
          <w:szCs w:val="28"/>
          <w:lang w:eastAsia="zh-Hans"/>
        </w:rPr>
        <w:t>50</w:t>
      </w:r>
      <w:r>
        <w:rPr>
          <w:rFonts w:hint="eastAsia"/>
          <w:color w:val="auto"/>
          <w:sz w:val="24"/>
          <w:szCs w:val="28"/>
          <w:lang w:val="en-US" w:eastAsia="zh-Hans"/>
        </w:rPr>
        <w:t>k</w:t>
      </w:r>
      <w:r>
        <w:rPr>
          <w:rFonts w:hint="default"/>
          <w:color w:val="auto"/>
          <w:sz w:val="24"/>
          <w:szCs w:val="28"/>
          <w:lang w:eastAsia="zh-Hans"/>
        </w:rPr>
        <w:t>N/</w:t>
      </w:r>
      <w:r>
        <w:rPr>
          <w:rFonts w:hint="eastAsia"/>
          <w:color w:val="auto"/>
          <w:sz w:val="24"/>
          <w:szCs w:val="28"/>
          <w:lang w:val="en-US" w:eastAsia="zh-Hans"/>
        </w:rPr>
        <w:t>s</w:t>
      </w:r>
      <w:r>
        <w:rPr>
          <w:rFonts w:hint="default"/>
          <w:color w:val="auto"/>
          <w:sz w:val="24"/>
          <w:szCs w:val="28"/>
          <w:lang w:eastAsia="zh-Hans"/>
        </w:rPr>
        <w:t>，</w:t>
      </w:r>
      <w:r>
        <w:rPr>
          <w:rFonts w:hint="eastAsia"/>
          <w:color w:val="auto"/>
          <w:sz w:val="24"/>
          <w:szCs w:val="28"/>
          <w:lang w:val="en-US" w:eastAsia="zh-Hans"/>
        </w:rPr>
        <w:t>加载至锚固破坏</w:t>
      </w:r>
      <w:r>
        <w:rPr>
          <w:rFonts w:hint="default"/>
          <w:color w:val="auto"/>
          <w:sz w:val="24"/>
          <w:szCs w:val="28"/>
          <w:lang w:eastAsia="zh-Hans"/>
        </w:rPr>
        <w:t>，</w:t>
      </w:r>
      <w:r>
        <w:rPr>
          <w:rFonts w:hint="eastAsia"/>
          <w:color w:val="auto"/>
          <w:sz w:val="24"/>
          <w:szCs w:val="28"/>
          <w:lang w:val="en-US" w:eastAsia="zh-Hans"/>
        </w:rPr>
        <w:t>记录极限拉拔荷载值</w:t>
      </w:r>
      <w:r>
        <w:rPr>
          <w:rFonts w:hint="default"/>
          <w:color w:val="auto"/>
          <w:sz w:val="24"/>
          <w:szCs w:val="28"/>
          <w:lang w:eastAsia="zh-Hans"/>
        </w:rPr>
        <w:t>，</w:t>
      </w:r>
      <w:r>
        <w:rPr>
          <w:rFonts w:hint="eastAsia"/>
          <w:color w:val="auto"/>
          <w:sz w:val="24"/>
          <w:szCs w:val="28"/>
          <w:lang w:val="en-US" w:eastAsia="zh-Hans"/>
        </w:rPr>
        <w:t>精确至</w:t>
      </w:r>
      <w:r>
        <w:rPr>
          <w:rFonts w:hint="default"/>
          <w:color w:val="auto"/>
          <w:sz w:val="24"/>
          <w:szCs w:val="28"/>
          <w:lang w:eastAsia="zh-Hans"/>
        </w:rPr>
        <w:t>0</w:t>
      </w:r>
      <w:r>
        <w:rPr>
          <w:rFonts w:hint="eastAsia"/>
          <w:color w:val="auto"/>
          <w:sz w:val="24"/>
          <w:szCs w:val="28"/>
          <w:lang w:val="en-US" w:eastAsia="zh-Hans"/>
        </w:rPr>
        <w:t>.</w:t>
      </w:r>
      <w:r>
        <w:rPr>
          <w:rFonts w:hint="default"/>
          <w:color w:val="auto"/>
          <w:sz w:val="24"/>
          <w:szCs w:val="28"/>
          <w:lang w:eastAsia="zh-Hans"/>
        </w:rPr>
        <w:t>01</w:t>
      </w:r>
      <w:r>
        <w:rPr>
          <w:rFonts w:hint="eastAsia"/>
          <w:color w:val="auto"/>
          <w:sz w:val="24"/>
          <w:szCs w:val="28"/>
          <w:lang w:val="en-US" w:eastAsia="zh-Hans"/>
        </w:rPr>
        <w:t>k</w:t>
      </w:r>
      <w:r>
        <w:rPr>
          <w:rFonts w:hint="default"/>
          <w:color w:val="auto"/>
          <w:sz w:val="24"/>
          <w:szCs w:val="28"/>
          <w:lang w:eastAsia="zh-Hans"/>
        </w:rPr>
        <w:t>N</w:t>
      </w:r>
      <w:r>
        <w:rPr>
          <w:rFonts w:hint="eastAsia"/>
          <w:color w:val="auto"/>
          <w:sz w:val="24"/>
          <w:szCs w:val="28"/>
          <w:lang w:eastAsia="zh-CN"/>
        </w:rPr>
        <w:t>。</w:t>
      </w:r>
      <w:r>
        <w:rPr>
          <w:rFonts w:hint="eastAsia"/>
          <w:color w:val="auto"/>
          <w:sz w:val="24"/>
          <w:szCs w:val="24"/>
          <w:lang w:val="en-US" w:eastAsia="zh-Hans"/>
        </w:rPr>
        <w:t>取两个构件</w:t>
      </w:r>
      <w:r>
        <w:rPr>
          <w:rFonts w:hint="default"/>
          <w:color w:val="auto"/>
          <w:sz w:val="24"/>
          <w:szCs w:val="24"/>
          <w:lang w:eastAsia="zh-Hans"/>
        </w:rPr>
        <w:t>12</w:t>
      </w:r>
      <w:r>
        <w:rPr>
          <w:rFonts w:hint="eastAsia"/>
          <w:color w:val="auto"/>
          <w:sz w:val="24"/>
          <w:szCs w:val="24"/>
          <w:lang w:val="en-US" w:eastAsia="zh-Hans"/>
        </w:rPr>
        <w:t>个套筒检测数据为同一批测点</w:t>
      </w:r>
      <w:r>
        <w:rPr>
          <w:rFonts w:hint="default"/>
          <w:color w:val="auto"/>
          <w:sz w:val="24"/>
          <w:szCs w:val="24"/>
          <w:lang w:eastAsia="zh-Hans"/>
        </w:rPr>
        <w:t>，3</w:t>
      </w:r>
      <w:r>
        <w:rPr>
          <w:rFonts w:hint="eastAsia"/>
          <w:color w:val="auto"/>
          <w:sz w:val="24"/>
          <w:szCs w:val="24"/>
          <w:lang w:val="en-US" w:eastAsia="zh-Hans"/>
        </w:rPr>
        <w:t>个最大值</w:t>
      </w:r>
      <w:r>
        <w:rPr>
          <w:rFonts w:hint="default"/>
          <w:color w:val="auto"/>
          <w:sz w:val="24"/>
          <w:szCs w:val="24"/>
          <w:lang w:eastAsia="zh-Hans"/>
        </w:rPr>
        <w:t>4</w:t>
      </w:r>
      <w:r>
        <w:rPr>
          <w:rFonts w:hint="eastAsia"/>
          <w:color w:val="auto"/>
          <w:sz w:val="24"/>
          <w:szCs w:val="24"/>
          <w:lang w:val="en-US" w:eastAsia="zh-Hans"/>
        </w:rPr>
        <w:t>.</w:t>
      </w:r>
      <w:r>
        <w:rPr>
          <w:rFonts w:hint="default"/>
          <w:color w:val="auto"/>
          <w:sz w:val="24"/>
          <w:szCs w:val="24"/>
          <w:lang w:eastAsia="zh-Hans"/>
        </w:rPr>
        <w:t>34、3</w:t>
      </w:r>
      <w:r>
        <w:rPr>
          <w:rFonts w:hint="eastAsia"/>
          <w:color w:val="auto"/>
          <w:sz w:val="24"/>
          <w:szCs w:val="24"/>
          <w:lang w:val="en-US" w:eastAsia="zh-Hans"/>
        </w:rPr>
        <w:t>.</w:t>
      </w:r>
      <w:r>
        <w:rPr>
          <w:rFonts w:hint="default"/>
          <w:color w:val="auto"/>
          <w:sz w:val="24"/>
          <w:szCs w:val="24"/>
          <w:lang w:eastAsia="zh-Hans"/>
        </w:rPr>
        <w:t>40、3</w:t>
      </w:r>
      <w:r>
        <w:rPr>
          <w:rFonts w:hint="eastAsia"/>
          <w:color w:val="auto"/>
          <w:sz w:val="24"/>
          <w:szCs w:val="24"/>
          <w:lang w:val="en-US" w:eastAsia="zh-Hans"/>
        </w:rPr>
        <w:t>.</w:t>
      </w:r>
      <w:r>
        <w:rPr>
          <w:rFonts w:hint="default"/>
          <w:color w:val="auto"/>
          <w:sz w:val="24"/>
          <w:szCs w:val="24"/>
          <w:lang w:eastAsia="zh-Hans"/>
        </w:rPr>
        <w:t>40</w:t>
      </w:r>
      <w:r>
        <w:rPr>
          <w:rFonts w:hint="eastAsia"/>
          <w:color w:val="auto"/>
          <w:sz w:val="24"/>
          <w:szCs w:val="24"/>
          <w:lang w:val="en-US" w:eastAsia="zh-Hans"/>
        </w:rPr>
        <w:t>k</w:t>
      </w:r>
      <w:r>
        <w:rPr>
          <w:rFonts w:hint="default"/>
          <w:color w:val="auto"/>
          <w:sz w:val="24"/>
          <w:szCs w:val="24"/>
          <w:lang w:eastAsia="zh-Hans"/>
        </w:rPr>
        <w:t>N，</w:t>
      </w:r>
      <w:r>
        <w:rPr>
          <w:rFonts w:hint="eastAsia"/>
          <w:color w:val="auto"/>
          <w:sz w:val="24"/>
          <w:szCs w:val="24"/>
          <w:lang w:val="en-US" w:eastAsia="zh-Hans"/>
        </w:rPr>
        <w:t>平均值为</w:t>
      </w:r>
      <w:r>
        <w:rPr>
          <w:rFonts w:hint="default"/>
          <w:color w:val="auto"/>
          <w:sz w:val="24"/>
          <w:szCs w:val="24"/>
          <w:lang w:eastAsia="zh-Hans"/>
        </w:rPr>
        <w:t>3</w:t>
      </w:r>
      <w:r>
        <w:rPr>
          <w:rFonts w:hint="eastAsia"/>
          <w:color w:val="auto"/>
          <w:sz w:val="24"/>
          <w:szCs w:val="24"/>
          <w:lang w:val="en-US" w:eastAsia="zh-Hans"/>
        </w:rPr>
        <w:t>.</w:t>
      </w:r>
      <w:r>
        <w:rPr>
          <w:rFonts w:hint="default"/>
          <w:color w:val="auto"/>
          <w:sz w:val="24"/>
          <w:szCs w:val="24"/>
          <w:lang w:eastAsia="zh-Hans"/>
        </w:rPr>
        <w:t>71</w:t>
      </w:r>
      <w:r>
        <w:rPr>
          <w:rFonts w:hint="eastAsia"/>
          <w:color w:val="auto"/>
          <w:sz w:val="24"/>
          <w:szCs w:val="24"/>
          <w:lang w:val="en-US" w:eastAsia="zh-Hans"/>
        </w:rPr>
        <w:t>k</w:t>
      </w:r>
      <w:r>
        <w:rPr>
          <w:rFonts w:hint="default"/>
          <w:color w:val="auto"/>
          <w:sz w:val="24"/>
          <w:szCs w:val="24"/>
          <w:lang w:eastAsia="zh-Hans"/>
        </w:rPr>
        <w:t>N，</w:t>
      </w:r>
      <w:r>
        <w:rPr>
          <w:rFonts w:hint="eastAsia"/>
          <w:color w:val="auto"/>
          <w:sz w:val="24"/>
          <w:szCs w:val="24"/>
          <w:lang w:val="en-US" w:eastAsia="zh-Hans"/>
        </w:rPr>
        <w:t>该平均值的</w:t>
      </w:r>
      <w:r>
        <w:rPr>
          <w:rFonts w:hint="default"/>
          <w:color w:val="auto"/>
          <w:sz w:val="24"/>
          <w:szCs w:val="24"/>
          <w:lang w:eastAsia="zh-Hans"/>
        </w:rPr>
        <w:t>60%</w:t>
      </w:r>
      <w:r>
        <w:rPr>
          <w:rFonts w:hint="eastAsia"/>
          <w:color w:val="auto"/>
          <w:sz w:val="24"/>
          <w:szCs w:val="24"/>
          <w:lang w:val="en-US" w:eastAsia="zh-Hans"/>
        </w:rPr>
        <w:t>记为a</w:t>
      </w:r>
      <w:r>
        <w:rPr>
          <w:rFonts w:hint="default"/>
          <w:color w:val="auto"/>
          <w:sz w:val="24"/>
          <w:szCs w:val="24"/>
          <w:lang w:eastAsia="zh-Hans"/>
        </w:rPr>
        <w:t>=2</w:t>
      </w:r>
      <w:r>
        <w:rPr>
          <w:rFonts w:hint="eastAsia"/>
          <w:color w:val="auto"/>
          <w:sz w:val="24"/>
          <w:szCs w:val="24"/>
          <w:lang w:val="en-US" w:eastAsia="zh-Hans"/>
        </w:rPr>
        <w:t>.</w:t>
      </w:r>
      <w:r>
        <w:rPr>
          <w:rFonts w:hint="default"/>
          <w:color w:val="auto"/>
          <w:sz w:val="24"/>
          <w:szCs w:val="24"/>
          <w:lang w:eastAsia="zh-Hans"/>
        </w:rPr>
        <w:t>23</w:t>
      </w:r>
      <w:r>
        <w:rPr>
          <w:rFonts w:hint="eastAsia"/>
          <w:color w:val="auto"/>
          <w:sz w:val="24"/>
          <w:szCs w:val="24"/>
          <w:lang w:val="en-US" w:eastAsia="zh-Hans"/>
        </w:rPr>
        <w:t>k</w:t>
      </w:r>
      <w:r>
        <w:rPr>
          <w:rFonts w:hint="default"/>
          <w:color w:val="auto"/>
          <w:sz w:val="24"/>
          <w:szCs w:val="24"/>
          <w:lang w:eastAsia="zh-Hans"/>
        </w:rPr>
        <w:t>N，</w:t>
      </w:r>
      <w:r>
        <w:rPr>
          <w:rFonts w:hint="eastAsia"/>
          <w:color w:val="auto"/>
          <w:sz w:val="24"/>
          <w:szCs w:val="24"/>
          <w:lang w:val="en-US" w:eastAsia="zh-Hans"/>
        </w:rPr>
        <w:t>该平均值的</w:t>
      </w:r>
      <w:r>
        <w:rPr>
          <w:rFonts w:hint="default"/>
          <w:color w:val="auto"/>
          <w:sz w:val="24"/>
          <w:szCs w:val="24"/>
          <w:lang w:eastAsia="zh-Hans"/>
        </w:rPr>
        <w:t>40%</w:t>
      </w:r>
      <w:r>
        <w:rPr>
          <w:rFonts w:hint="eastAsia"/>
          <w:color w:val="auto"/>
          <w:sz w:val="24"/>
          <w:szCs w:val="24"/>
          <w:lang w:val="en-US" w:eastAsia="zh-Hans"/>
        </w:rPr>
        <w:t>记为b</w:t>
      </w:r>
      <w:r>
        <w:rPr>
          <w:rFonts w:hint="default"/>
          <w:color w:val="auto"/>
          <w:sz w:val="24"/>
          <w:szCs w:val="24"/>
          <w:lang w:eastAsia="zh-Hans"/>
        </w:rPr>
        <w:t>=1</w:t>
      </w:r>
      <w:r>
        <w:rPr>
          <w:rFonts w:hint="eastAsia"/>
          <w:color w:val="auto"/>
          <w:sz w:val="24"/>
          <w:szCs w:val="24"/>
          <w:lang w:val="en-US" w:eastAsia="zh-Hans"/>
        </w:rPr>
        <w:t>.</w:t>
      </w:r>
      <w:r>
        <w:rPr>
          <w:rFonts w:hint="default"/>
          <w:color w:val="auto"/>
          <w:sz w:val="24"/>
          <w:szCs w:val="24"/>
          <w:lang w:eastAsia="zh-Hans"/>
        </w:rPr>
        <w:t>48</w:t>
      </w:r>
      <w:r>
        <w:rPr>
          <w:rFonts w:hint="eastAsia"/>
          <w:color w:val="auto"/>
          <w:sz w:val="24"/>
          <w:szCs w:val="24"/>
          <w:lang w:val="en-US" w:eastAsia="zh-Hans"/>
        </w:rPr>
        <w:t>k</w:t>
      </w:r>
      <w:r>
        <w:rPr>
          <w:rFonts w:hint="default"/>
          <w:color w:val="auto"/>
          <w:sz w:val="24"/>
          <w:szCs w:val="24"/>
          <w:lang w:eastAsia="zh-Hans"/>
        </w:rPr>
        <w:t>N，</w:t>
      </w:r>
      <w:r>
        <w:rPr>
          <w:rFonts w:hint="eastAsia"/>
          <w:color w:val="auto"/>
          <w:sz w:val="24"/>
          <w:szCs w:val="24"/>
          <w:lang w:val="en-US" w:eastAsia="zh-CN"/>
        </w:rPr>
        <w:t>S1-1、S1-6、S2-1、S2-3、S2-4、S2-5号套筒对应的拉拔</w:t>
      </w:r>
      <w:r>
        <w:rPr>
          <w:rFonts w:hint="eastAsia"/>
          <w:color w:val="auto"/>
          <w:sz w:val="24"/>
          <w:szCs w:val="24"/>
          <w:lang w:val="en-US" w:eastAsia="zh-Hans"/>
        </w:rPr>
        <w:t>荷载值</w:t>
      </w:r>
      <w:r>
        <w:rPr>
          <w:rFonts w:hint="eastAsia"/>
          <w:color w:val="auto"/>
          <w:sz w:val="24"/>
          <w:szCs w:val="24"/>
          <w:lang w:val="en-US" w:eastAsia="zh-CN"/>
        </w:rPr>
        <w:t>均高于2.23</w:t>
      </w:r>
      <w:r>
        <w:rPr>
          <w:rFonts w:hint="eastAsia"/>
          <w:color w:val="auto"/>
          <w:sz w:val="24"/>
          <w:szCs w:val="24"/>
          <w:lang w:val="en-US" w:eastAsia="zh-Hans"/>
        </w:rPr>
        <w:t>k</w:t>
      </w:r>
      <w:r>
        <w:rPr>
          <w:rFonts w:hint="default"/>
          <w:color w:val="auto"/>
          <w:sz w:val="24"/>
          <w:szCs w:val="24"/>
          <w:lang w:eastAsia="zh-Hans"/>
        </w:rPr>
        <w:t>N</w:t>
      </w:r>
      <w:r>
        <w:rPr>
          <w:rFonts w:hint="eastAsia"/>
          <w:color w:val="auto"/>
          <w:sz w:val="24"/>
          <w:szCs w:val="24"/>
          <w:lang w:eastAsia="zh-CN"/>
        </w:rPr>
        <w:t>，判断其套筒灌浆饱满；</w:t>
      </w:r>
      <w:r>
        <w:rPr>
          <w:rFonts w:hint="eastAsia"/>
          <w:color w:val="auto"/>
          <w:sz w:val="24"/>
          <w:szCs w:val="24"/>
          <w:lang w:val="en-US" w:eastAsia="zh-CN"/>
        </w:rPr>
        <w:t>S1-3、S1-5、S2-2、S2-6号套筒对应的拉拔</w:t>
      </w:r>
      <w:r>
        <w:rPr>
          <w:rFonts w:hint="eastAsia"/>
          <w:color w:val="auto"/>
          <w:sz w:val="24"/>
          <w:szCs w:val="24"/>
          <w:lang w:val="en-US" w:eastAsia="zh-Hans"/>
        </w:rPr>
        <w:t>荷载值</w:t>
      </w:r>
      <w:r>
        <w:rPr>
          <w:rFonts w:hint="eastAsia"/>
          <w:color w:val="auto"/>
          <w:sz w:val="24"/>
          <w:szCs w:val="24"/>
          <w:lang w:val="en-US" w:eastAsia="zh-CN"/>
        </w:rPr>
        <w:t>均低于1.48</w:t>
      </w:r>
      <w:r>
        <w:rPr>
          <w:rFonts w:hint="eastAsia"/>
          <w:color w:val="auto"/>
          <w:sz w:val="24"/>
          <w:szCs w:val="24"/>
          <w:lang w:val="en-US" w:eastAsia="zh-Hans"/>
        </w:rPr>
        <w:t>k</w:t>
      </w:r>
      <w:r>
        <w:rPr>
          <w:rFonts w:hint="default"/>
          <w:color w:val="auto"/>
          <w:sz w:val="24"/>
          <w:szCs w:val="24"/>
          <w:lang w:eastAsia="zh-Hans"/>
        </w:rPr>
        <w:t>N</w:t>
      </w:r>
      <w:r>
        <w:rPr>
          <w:rFonts w:hint="eastAsia"/>
          <w:color w:val="auto"/>
          <w:sz w:val="24"/>
          <w:szCs w:val="24"/>
          <w:lang w:eastAsia="zh-CN"/>
        </w:rPr>
        <w:t>，判断其套筒灌浆不饱满；</w:t>
      </w:r>
      <w:r>
        <w:rPr>
          <w:rFonts w:hint="eastAsia"/>
          <w:color w:val="auto"/>
          <w:sz w:val="24"/>
          <w:szCs w:val="24"/>
          <w:lang w:val="en-US" w:eastAsia="zh-CN"/>
        </w:rPr>
        <w:t>S1-2、S1-4号套筒对应的拉拔</w:t>
      </w:r>
      <w:r>
        <w:rPr>
          <w:rFonts w:hint="eastAsia"/>
          <w:color w:val="auto"/>
          <w:sz w:val="24"/>
          <w:szCs w:val="24"/>
          <w:lang w:val="en-US" w:eastAsia="zh-Hans"/>
        </w:rPr>
        <w:t>荷载值</w:t>
      </w:r>
      <w:r>
        <w:rPr>
          <w:rFonts w:hint="eastAsia"/>
          <w:color w:val="auto"/>
          <w:sz w:val="24"/>
          <w:szCs w:val="24"/>
          <w:lang w:val="en-US" w:eastAsia="zh-CN"/>
        </w:rPr>
        <w:t>介于1.48</w:t>
      </w:r>
      <w:r>
        <w:rPr>
          <w:rFonts w:hint="eastAsia"/>
          <w:color w:val="auto"/>
          <w:sz w:val="24"/>
          <w:szCs w:val="24"/>
          <w:lang w:val="en-US" w:eastAsia="zh-Hans"/>
        </w:rPr>
        <w:t>k</w:t>
      </w:r>
      <w:r>
        <w:rPr>
          <w:rFonts w:hint="default"/>
          <w:color w:val="auto"/>
          <w:sz w:val="24"/>
          <w:szCs w:val="24"/>
          <w:lang w:eastAsia="zh-Hans"/>
        </w:rPr>
        <w:t>N</w:t>
      </w:r>
      <w:r>
        <w:rPr>
          <w:rFonts w:hint="eastAsia"/>
          <w:color w:val="auto"/>
          <w:sz w:val="24"/>
          <w:szCs w:val="24"/>
          <w:lang w:val="en-US" w:eastAsia="zh-CN"/>
        </w:rPr>
        <w:t>~2.23</w:t>
      </w:r>
      <w:r>
        <w:rPr>
          <w:rFonts w:hint="eastAsia"/>
          <w:color w:val="auto"/>
          <w:sz w:val="24"/>
          <w:szCs w:val="24"/>
          <w:lang w:val="en-US" w:eastAsia="zh-Hans"/>
        </w:rPr>
        <w:t>k</w:t>
      </w:r>
      <w:r>
        <w:rPr>
          <w:rFonts w:hint="default"/>
          <w:color w:val="auto"/>
          <w:sz w:val="24"/>
          <w:szCs w:val="24"/>
          <w:lang w:eastAsia="zh-Hans"/>
        </w:rPr>
        <w:t>N</w:t>
      </w:r>
      <w:r>
        <w:rPr>
          <w:rFonts w:hint="eastAsia"/>
          <w:color w:val="auto"/>
          <w:sz w:val="24"/>
          <w:szCs w:val="24"/>
          <w:lang w:eastAsia="zh-CN"/>
        </w:rPr>
        <w:t>之间</w:t>
      </w:r>
      <w:r>
        <w:rPr>
          <w:rFonts w:hint="eastAsia"/>
          <w:color w:val="auto"/>
          <w:sz w:val="24"/>
          <w:szCs w:val="24"/>
          <w:lang w:val="en-US" w:eastAsia="zh-CN"/>
        </w:rPr>
        <w:t>，不能判断其</w:t>
      </w:r>
      <w:r>
        <w:rPr>
          <w:rFonts w:hint="eastAsia"/>
          <w:color w:val="auto"/>
          <w:sz w:val="24"/>
          <w:szCs w:val="24"/>
          <w:lang w:val="en-US" w:eastAsia="zh-Hans"/>
        </w:rPr>
        <w:t>套筒</w:t>
      </w:r>
      <w:r>
        <w:rPr>
          <w:rFonts w:hint="eastAsia"/>
          <w:color w:val="auto"/>
          <w:sz w:val="24"/>
          <w:szCs w:val="24"/>
          <w:lang w:val="en-US" w:eastAsia="zh-CN"/>
        </w:rPr>
        <w:t>灌浆</w:t>
      </w:r>
      <w:r>
        <w:rPr>
          <w:rFonts w:hint="eastAsia"/>
          <w:color w:val="auto"/>
          <w:sz w:val="24"/>
          <w:szCs w:val="24"/>
          <w:lang w:val="en-US" w:eastAsia="zh-Hans"/>
        </w:rPr>
        <w:t>是否饱满</w:t>
      </w:r>
      <w:r>
        <w:rPr>
          <w:rFonts w:hint="eastAsia"/>
          <w:color w:val="auto"/>
          <w:sz w:val="24"/>
          <w:szCs w:val="24"/>
          <w:lang w:val="en-US" w:eastAsia="zh-CN"/>
        </w:rPr>
        <w:t>，需进一</w:t>
      </w:r>
      <w:r>
        <w:rPr>
          <w:rFonts w:hint="eastAsia"/>
          <w:color w:val="auto"/>
          <w:sz w:val="24"/>
          <w:szCs w:val="24"/>
          <w:lang w:eastAsia="zh-CN"/>
        </w:rPr>
        <w:t>步用</w:t>
      </w:r>
      <w:r>
        <w:rPr>
          <w:rFonts w:hint="eastAsia"/>
          <w:color w:val="auto"/>
          <w:sz w:val="24"/>
          <w:szCs w:val="24"/>
          <w:lang w:val="en-US" w:eastAsia="zh-CN"/>
        </w:rPr>
        <w:t>内窥镜法进行校核</w:t>
      </w:r>
      <w:r>
        <w:rPr>
          <w:rFonts w:hint="default"/>
          <w:color w:val="auto"/>
          <w:sz w:val="24"/>
          <w:szCs w:val="24"/>
          <w:lang w:val="en-US" w:eastAsia="zh-Hans"/>
        </w:rPr>
        <w:t>，</w:t>
      </w:r>
      <w:r>
        <w:rPr>
          <w:rFonts w:hint="eastAsia"/>
          <w:color w:val="auto"/>
          <w:sz w:val="24"/>
          <w:szCs w:val="24"/>
          <w:lang w:val="en-US" w:eastAsia="zh-CN"/>
        </w:rPr>
        <w:t>具体</w:t>
      </w:r>
      <w:r>
        <w:rPr>
          <w:rFonts w:hint="eastAsia"/>
          <w:color w:val="auto"/>
          <w:sz w:val="24"/>
          <w:szCs w:val="24"/>
          <w:lang w:val="en-US" w:eastAsia="zh-Hans"/>
        </w:rPr>
        <w:t>检测结果如表</w:t>
      </w:r>
      <w:r>
        <w:rPr>
          <w:rFonts w:hint="eastAsia"/>
          <w:color w:val="auto"/>
          <w:sz w:val="24"/>
          <w:szCs w:val="24"/>
          <w:lang w:val="en-US" w:eastAsia="zh-CN"/>
        </w:rPr>
        <w:t>2</w:t>
      </w:r>
      <w:r>
        <w:rPr>
          <w:rFonts w:hint="eastAsia"/>
          <w:color w:val="auto"/>
          <w:sz w:val="24"/>
          <w:szCs w:val="24"/>
          <w:lang w:val="en-US" w:eastAsia="zh-Hans"/>
        </w:rPr>
        <w:t>所示</w:t>
      </w:r>
      <w:r>
        <w:rPr>
          <w:rFonts w:hint="default"/>
          <w:color w:val="auto"/>
          <w:sz w:val="24"/>
          <w:szCs w:val="24"/>
          <w:lang w:val="en-US" w:eastAsia="zh-Hans"/>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both"/>
        <w:textAlignment w:val="auto"/>
        <w:outlineLvl w:val="9"/>
        <w:rPr>
          <w:rFonts w:hint="eastAsia" w:eastAsia="宋体"/>
          <w:lang w:val="en-US" w:eastAsia="zh-CN"/>
        </w:rPr>
      </w:pPr>
      <w:r>
        <w:rPr>
          <w:rFonts w:hint="eastAsia"/>
          <w:lang w:val="en-US" w:eastAsia="zh-CN"/>
        </w:rPr>
        <w:t xml:space="preserve">      </w:t>
      </w:r>
      <w:r>
        <w:drawing>
          <wp:inline distT="0" distB="0" distL="114300" distR="114300">
            <wp:extent cx="1699895" cy="2266315"/>
            <wp:effectExtent l="0" t="0" r="12700" b="17145"/>
            <wp:docPr id="3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9895" cy="2266315"/>
                    </a:xfrm>
                    <a:prstGeom prst="rect">
                      <a:avLst/>
                    </a:prstGeom>
                  </pic:spPr>
                </pic:pic>
              </a:graphicData>
            </a:graphic>
          </wp:inline>
        </w:drawing>
      </w:r>
      <w:r>
        <w:rPr>
          <w:rFonts w:hint="eastAsia"/>
          <w:lang w:val="en-US" w:eastAsia="zh-CN"/>
        </w:rPr>
        <w:t xml:space="preserve">         </w:t>
      </w:r>
      <w:r>
        <w:drawing>
          <wp:inline distT="0" distB="0" distL="0" distR="0">
            <wp:extent cx="1701165" cy="2268855"/>
            <wp:effectExtent l="0" t="0" r="11430" b="14605"/>
            <wp:docPr id="32" name="图片 32" descr="E:\31AAAAAAAAA开题AAAA\钢筋连接套筒\2018.10.10汇报\规范答辩\预埋钢丝拉拔法检测灌浆饱满度\1111\IMG20180907102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E:\31AAAAAAAAA开题AAAA\钢筋连接套筒\2018.10.10汇报\规范答辩\预埋钢丝拉拔法检测灌浆饱满度\1111\IMG201809071029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701165" cy="226885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760" w:firstLineChars="800"/>
        <w:jc w:val="both"/>
        <w:textAlignment w:val="auto"/>
        <w:outlineLvl w:val="9"/>
        <w:rPr>
          <w:rFonts w:hint="eastAsia"/>
          <w:color w:val="auto"/>
          <w:sz w:val="22"/>
          <w:szCs w:val="24"/>
          <w:lang w:val="en-US" w:eastAsia="zh-CN"/>
        </w:rPr>
      </w:pPr>
      <w:r>
        <w:rPr>
          <w:rFonts w:hint="eastAsia"/>
          <w:color w:val="auto"/>
          <w:sz w:val="22"/>
          <w:szCs w:val="24"/>
          <w:lang w:val="en-US" w:eastAsia="zh-Hans"/>
        </w:rPr>
        <w:t>图</w:t>
      </w:r>
      <w:r>
        <w:rPr>
          <w:rFonts w:hint="eastAsia"/>
          <w:color w:val="auto"/>
          <w:sz w:val="22"/>
          <w:szCs w:val="24"/>
          <w:lang w:val="en-US" w:eastAsia="zh-CN"/>
        </w:rPr>
        <w:t xml:space="preserve">9 拉拔连接                   </w:t>
      </w:r>
      <w:r>
        <w:rPr>
          <w:rFonts w:hint="eastAsia"/>
          <w:color w:val="auto"/>
          <w:sz w:val="22"/>
          <w:szCs w:val="24"/>
          <w:lang w:val="en-US" w:eastAsia="zh-Hans"/>
        </w:rPr>
        <w:t>图</w:t>
      </w:r>
      <w:r>
        <w:rPr>
          <w:rFonts w:hint="eastAsia"/>
          <w:color w:val="auto"/>
          <w:sz w:val="22"/>
          <w:szCs w:val="24"/>
          <w:lang w:val="en-US" w:eastAsia="zh-CN"/>
        </w:rPr>
        <w:t>10 拉拔检测</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color w:val="auto"/>
          <w:sz w:val="22"/>
          <w:szCs w:val="24"/>
          <w:lang w:val="en-US" w:eastAsia="zh-CN"/>
        </w:rPr>
      </w:pPr>
      <w:r>
        <w:rPr>
          <w:rFonts w:hint="eastAsia"/>
          <w:color w:val="auto"/>
          <w:sz w:val="22"/>
          <w:szCs w:val="24"/>
          <w:lang w:val="en-US" w:eastAsia="zh-CN"/>
        </w:rPr>
        <w:t>表2改进型预埋钢丝拉拔法检测结果</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519"/>
        <w:gridCol w:w="1413"/>
        <w:gridCol w:w="2181"/>
        <w:gridCol w:w="1705"/>
      </w:tblGrid>
      <w:tr>
        <w:tc>
          <w:tcPr>
            <w:tcW w:w="1704" w:type="dxa"/>
            <w:tcBorders>
              <w:top w:val="single" w:color="auto" w:sz="12" w:space="0"/>
              <w:left w:val="nil"/>
              <w:bottom w:val="single" w:color="auto" w:sz="4" w:space="0"/>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试件编号</w:t>
            </w:r>
          </w:p>
        </w:tc>
        <w:tc>
          <w:tcPr>
            <w:tcW w:w="1519" w:type="dxa"/>
            <w:tcBorders>
              <w:top w:val="single" w:color="auto" w:sz="12" w:space="0"/>
              <w:left w:val="nil"/>
              <w:bottom w:val="single" w:color="auto" w:sz="4" w:space="0"/>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套筒编号</w:t>
            </w:r>
          </w:p>
        </w:tc>
        <w:tc>
          <w:tcPr>
            <w:tcW w:w="1413" w:type="dxa"/>
            <w:tcBorders>
              <w:top w:val="single" w:color="auto" w:sz="12" w:space="0"/>
              <w:left w:val="nil"/>
              <w:bottom w:val="single" w:color="auto" w:sz="4" w:space="0"/>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cs="Times New Roman"/>
                <w:color w:val="000000" w:themeColor="text1"/>
                <w:kern w:val="2"/>
                <w:sz w:val="22"/>
                <w:szCs w:val="24"/>
                <w:lang w:val="en-US" w:eastAsia="zh-Hans" w:bidi="ar-SA"/>
                <w14:textFill>
                  <w14:solidFill>
                    <w14:schemeClr w14:val="tx1"/>
                  </w14:solidFill>
                </w14:textFill>
              </w:rPr>
              <w:t>预设</w:t>
            </w: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工况</w:t>
            </w:r>
          </w:p>
        </w:tc>
        <w:tc>
          <w:tcPr>
            <w:tcW w:w="2181" w:type="dxa"/>
            <w:tcBorders>
              <w:top w:val="single" w:color="auto" w:sz="12" w:space="0"/>
              <w:left w:val="nil"/>
              <w:bottom w:val="single" w:color="auto" w:sz="4" w:space="0"/>
              <w:right w:val="nil"/>
            </w:tcBorders>
          </w:tcPr>
          <w:p>
            <w:pPr>
              <w:jc w:val="center"/>
              <w:rPr>
                <w:rFonts w:hint="default"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拉拔</w:t>
            </w:r>
            <w:r>
              <w:rPr>
                <w:rFonts w:hint="eastAsia" w:cs="Times New Roman"/>
                <w:color w:val="000000" w:themeColor="text1"/>
                <w:kern w:val="2"/>
                <w:sz w:val="22"/>
                <w:szCs w:val="24"/>
                <w:lang w:val="en-US" w:eastAsia="zh-Hans" w:bidi="ar-SA"/>
                <w14:textFill>
                  <w14:solidFill>
                    <w14:schemeClr w14:val="tx1"/>
                  </w14:solidFill>
                </w14:textFill>
              </w:rPr>
              <w:t>荷载值</w:t>
            </w: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/kN</w:t>
            </w:r>
          </w:p>
        </w:tc>
        <w:tc>
          <w:tcPr>
            <w:tcW w:w="1705" w:type="dxa"/>
            <w:tcBorders>
              <w:top w:val="single" w:color="auto" w:sz="12" w:space="0"/>
              <w:left w:val="nil"/>
              <w:bottom w:val="single" w:color="auto" w:sz="4" w:space="0"/>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cs="Times New Roman"/>
                <w:color w:val="000000" w:themeColor="text1"/>
                <w:kern w:val="2"/>
                <w:sz w:val="22"/>
                <w:szCs w:val="24"/>
                <w:lang w:val="en-US" w:eastAsia="zh-CN" w:bidi="ar-SA"/>
                <w14:textFill>
                  <w14:solidFill>
                    <w14:schemeClr w14:val="tx1"/>
                  </w14:solidFill>
                </w14:textFill>
              </w:rPr>
              <w:t>灌浆是否饱满</w:t>
            </w:r>
          </w:p>
        </w:tc>
      </w:tr>
      <w:tr>
        <w:tc>
          <w:tcPr>
            <w:tcW w:w="1704" w:type="dxa"/>
            <w:vMerge w:val="restart"/>
            <w:tcBorders>
              <w:top w:val="single" w:color="auto" w:sz="4" w:space="0"/>
              <w:left w:val="nil"/>
              <w:right w:val="nil"/>
            </w:tcBorders>
            <w:vAlign w:val="center"/>
          </w:tcPr>
          <w:p>
            <w:pPr>
              <w:jc w:val="center"/>
              <w:rPr>
                <w:rFonts w:hint="eastAsia"/>
                <w:sz w:val="22"/>
                <w:szCs w:val="22"/>
                <w:vertAlign w:val="baseline"/>
              </w:rPr>
            </w:pPr>
            <w:r>
              <w:rPr>
                <w:rFonts w:hint="default"/>
                <w:color w:val="000000" w:themeColor="text1"/>
                <w:sz w:val="22"/>
                <w:szCs w:val="22"/>
                <w:lang w:val="en-US" w:eastAsia="zh-Hans"/>
                <w14:textFill>
                  <w14:solidFill>
                    <w14:schemeClr w14:val="tx1"/>
                  </w14:solidFill>
                </w14:textFill>
              </w:rPr>
              <w:t>S1</w:t>
            </w:r>
          </w:p>
        </w:tc>
        <w:tc>
          <w:tcPr>
            <w:tcW w:w="1519" w:type="dxa"/>
            <w:tcBorders>
              <w:top w:val="single" w:color="auto" w:sz="4" w:space="0"/>
              <w:left w:val="nil"/>
              <w:bottom w:val="nil"/>
              <w:right w:val="nil"/>
            </w:tcBorders>
          </w:tcPr>
          <w:p>
            <w:pPr>
              <w:jc w:val="center"/>
              <w:rPr>
                <w:rFonts w:hint="eastAsia" w:eastAsia="宋体"/>
                <w:sz w:val="22"/>
                <w:szCs w:val="22"/>
                <w:vertAlign w:val="baseline"/>
                <w:lang w:val="en-US" w:eastAsia="zh-CN"/>
              </w:rPr>
            </w:pPr>
            <w:r>
              <w:rPr>
                <w:rFonts w:hint="eastAsia"/>
                <w:sz w:val="22"/>
                <w:szCs w:val="22"/>
                <w:vertAlign w:val="baseline"/>
                <w:lang w:val="en-US" w:eastAsia="zh-CN"/>
              </w:rPr>
              <w:t>1</w:t>
            </w:r>
          </w:p>
        </w:tc>
        <w:tc>
          <w:tcPr>
            <w:tcW w:w="1413" w:type="dxa"/>
            <w:tcBorders>
              <w:top w:val="single" w:color="auto" w:sz="4" w:space="0"/>
              <w:left w:val="nil"/>
              <w:bottom w:val="nil"/>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灌满</w:t>
            </w:r>
          </w:p>
        </w:tc>
        <w:tc>
          <w:tcPr>
            <w:tcW w:w="2181" w:type="dxa"/>
            <w:tcBorders>
              <w:top w:val="single" w:color="auto" w:sz="4" w:space="0"/>
              <w:left w:val="nil"/>
              <w:bottom w:val="nil"/>
              <w:right w:val="nil"/>
            </w:tcBorders>
          </w:tcPr>
          <w:p>
            <w:pPr>
              <w:jc w:val="center"/>
              <w:rPr>
                <w:rFonts w:hint="default" w:eastAsia="宋体"/>
                <w:sz w:val="22"/>
                <w:szCs w:val="22"/>
                <w:vertAlign w:val="baseline"/>
                <w:lang w:val="en-US" w:eastAsia="zh-CN"/>
              </w:rPr>
            </w:pPr>
            <w:r>
              <w:rPr>
                <w:rFonts w:hint="eastAsia"/>
                <w:sz w:val="22"/>
                <w:szCs w:val="22"/>
                <w:vertAlign w:val="baseline"/>
                <w:lang w:val="en-US" w:eastAsia="zh-CN"/>
              </w:rPr>
              <w:t>3.40</w:t>
            </w:r>
          </w:p>
        </w:tc>
        <w:tc>
          <w:tcPr>
            <w:tcW w:w="1705" w:type="dxa"/>
            <w:tcBorders>
              <w:top w:val="single" w:color="auto" w:sz="4" w:space="0"/>
              <w:left w:val="nil"/>
              <w:bottom w:val="nil"/>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饱满</w:t>
            </w:r>
          </w:p>
        </w:tc>
      </w:tr>
      <w:tr>
        <w:tc>
          <w:tcPr>
            <w:tcW w:w="1704" w:type="dxa"/>
            <w:vMerge w:val="continue"/>
            <w:tcBorders>
              <w:left w:val="nil"/>
              <w:right w:val="nil"/>
            </w:tcBorders>
          </w:tcPr>
          <w:p>
            <w:pPr>
              <w:jc w:val="center"/>
              <w:rPr>
                <w:rFonts w:hint="eastAsia"/>
                <w:sz w:val="22"/>
                <w:szCs w:val="22"/>
                <w:vertAlign w:val="baseline"/>
              </w:rPr>
            </w:pPr>
          </w:p>
        </w:tc>
        <w:tc>
          <w:tcPr>
            <w:tcW w:w="1519" w:type="dxa"/>
            <w:tcBorders>
              <w:top w:val="nil"/>
              <w:left w:val="nil"/>
              <w:bottom w:val="nil"/>
              <w:right w:val="nil"/>
            </w:tcBorders>
          </w:tcPr>
          <w:p>
            <w:pPr>
              <w:jc w:val="center"/>
              <w:rPr>
                <w:rFonts w:hint="eastAsia" w:eastAsia="宋体"/>
                <w:sz w:val="22"/>
                <w:szCs w:val="22"/>
                <w:vertAlign w:val="baseline"/>
                <w:lang w:val="en-US" w:eastAsia="zh-CN"/>
              </w:rPr>
            </w:pPr>
            <w:r>
              <w:rPr>
                <w:rFonts w:hint="eastAsia"/>
                <w:sz w:val="22"/>
                <w:szCs w:val="22"/>
                <w:vertAlign w:val="baseline"/>
                <w:lang w:val="en-US" w:eastAsia="zh-CN"/>
              </w:rPr>
              <w:t>2</w:t>
            </w:r>
          </w:p>
        </w:tc>
        <w:tc>
          <w:tcPr>
            <w:tcW w:w="1413" w:type="dxa"/>
            <w:tcBorders>
              <w:top w:val="nil"/>
              <w:left w:val="nil"/>
              <w:bottom w:val="nil"/>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漏浆</w:t>
            </w:r>
          </w:p>
        </w:tc>
        <w:tc>
          <w:tcPr>
            <w:tcW w:w="2181" w:type="dxa"/>
            <w:tcBorders>
              <w:top w:val="nil"/>
              <w:left w:val="nil"/>
              <w:bottom w:val="nil"/>
              <w:right w:val="nil"/>
            </w:tcBorders>
          </w:tcPr>
          <w:p>
            <w:pPr>
              <w:jc w:val="center"/>
              <w:rPr>
                <w:rFonts w:hint="default" w:eastAsia="宋体"/>
                <w:sz w:val="22"/>
                <w:szCs w:val="22"/>
                <w:vertAlign w:val="baseline"/>
                <w:lang w:val="en-US" w:eastAsia="zh-CN"/>
              </w:rPr>
            </w:pPr>
            <w:r>
              <w:rPr>
                <w:rFonts w:hint="eastAsia"/>
                <w:sz w:val="22"/>
                <w:szCs w:val="22"/>
                <w:vertAlign w:val="baseline"/>
                <w:lang w:val="en-US" w:eastAsia="zh-CN"/>
              </w:rPr>
              <w:t>1.64</w:t>
            </w:r>
          </w:p>
        </w:tc>
        <w:tc>
          <w:tcPr>
            <w:tcW w:w="1705" w:type="dxa"/>
            <w:tcBorders>
              <w:top w:val="nil"/>
              <w:left w:val="nil"/>
              <w:bottom w:val="nil"/>
              <w:right w:val="nil"/>
            </w:tcBorders>
          </w:tcPr>
          <w:p>
            <w:pPr>
              <w:jc w:val="center"/>
              <w:rPr>
                <w:rFonts w:hint="default"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w:t>
            </w:r>
          </w:p>
        </w:tc>
      </w:tr>
      <w:tr>
        <w:tc>
          <w:tcPr>
            <w:tcW w:w="1704" w:type="dxa"/>
            <w:vMerge w:val="continue"/>
            <w:tcBorders>
              <w:left w:val="nil"/>
              <w:right w:val="nil"/>
            </w:tcBorders>
          </w:tcPr>
          <w:p>
            <w:pPr>
              <w:jc w:val="center"/>
              <w:rPr>
                <w:rFonts w:hint="eastAsia"/>
                <w:sz w:val="22"/>
                <w:szCs w:val="22"/>
                <w:vertAlign w:val="baseline"/>
              </w:rPr>
            </w:pPr>
          </w:p>
        </w:tc>
        <w:tc>
          <w:tcPr>
            <w:tcW w:w="1519" w:type="dxa"/>
            <w:tcBorders>
              <w:top w:val="nil"/>
              <w:left w:val="nil"/>
              <w:bottom w:val="nil"/>
              <w:right w:val="nil"/>
            </w:tcBorders>
          </w:tcPr>
          <w:p>
            <w:pPr>
              <w:jc w:val="center"/>
              <w:rPr>
                <w:rFonts w:hint="eastAsia" w:eastAsia="宋体"/>
                <w:sz w:val="22"/>
                <w:szCs w:val="22"/>
                <w:vertAlign w:val="baseline"/>
                <w:lang w:val="en-US" w:eastAsia="zh-CN"/>
              </w:rPr>
            </w:pPr>
            <w:r>
              <w:rPr>
                <w:rFonts w:hint="eastAsia"/>
                <w:sz w:val="22"/>
                <w:szCs w:val="22"/>
                <w:vertAlign w:val="baseline"/>
                <w:lang w:val="en-US" w:eastAsia="zh-CN"/>
              </w:rPr>
              <w:t>3</w:t>
            </w:r>
          </w:p>
        </w:tc>
        <w:tc>
          <w:tcPr>
            <w:tcW w:w="1413" w:type="dxa"/>
            <w:tcBorders>
              <w:top w:val="nil"/>
              <w:left w:val="nil"/>
              <w:bottom w:val="nil"/>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漏浆</w:t>
            </w:r>
          </w:p>
        </w:tc>
        <w:tc>
          <w:tcPr>
            <w:tcW w:w="2181" w:type="dxa"/>
            <w:tcBorders>
              <w:top w:val="nil"/>
              <w:left w:val="nil"/>
              <w:bottom w:val="nil"/>
              <w:right w:val="nil"/>
            </w:tcBorders>
          </w:tcPr>
          <w:p>
            <w:pPr>
              <w:jc w:val="center"/>
              <w:rPr>
                <w:rFonts w:hint="default" w:eastAsia="宋体"/>
                <w:sz w:val="22"/>
                <w:szCs w:val="22"/>
                <w:vertAlign w:val="baseline"/>
                <w:lang w:val="en-US" w:eastAsia="zh-CN"/>
              </w:rPr>
            </w:pPr>
            <w:r>
              <w:rPr>
                <w:rFonts w:hint="eastAsia"/>
                <w:sz w:val="22"/>
                <w:szCs w:val="22"/>
                <w:vertAlign w:val="baseline"/>
                <w:lang w:val="en-US" w:eastAsia="zh-CN"/>
              </w:rPr>
              <w:t>1.04</w:t>
            </w:r>
          </w:p>
        </w:tc>
        <w:tc>
          <w:tcPr>
            <w:tcW w:w="1705" w:type="dxa"/>
            <w:tcBorders>
              <w:top w:val="nil"/>
              <w:left w:val="nil"/>
              <w:bottom w:val="nil"/>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不饱满</w:t>
            </w:r>
          </w:p>
        </w:tc>
      </w:tr>
      <w:tr>
        <w:tc>
          <w:tcPr>
            <w:tcW w:w="1704" w:type="dxa"/>
            <w:vMerge w:val="continue"/>
            <w:tcBorders>
              <w:left w:val="nil"/>
              <w:right w:val="nil"/>
            </w:tcBorders>
          </w:tcPr>
          <w:p>
            <w:pPr>
              <w:jc w:val="center"/>
              <w:rPr>
                <w:rFonts w:hint="eastAsia"/>
                <w:sz w:val="22"/>
                <w:szCs w:val="22"/>
                <w:vertAlign w:val="baseline"/>
              </w:rPr>
            </w:pPr>
          </w:p>
        </w:tc>
        <w:tc>
          <w:tcPr>
            <w:tcW w:w="1519" w:type="dxa"/>
            <w:tcBorders>
              <w:top w:val="nil"/>
              <w:left w:val="nil"/>
              <w:bottom w:val="nil"/>
              <w:right w:val="nil"/>
            </w:tcBorders>
          </w:tcPr>
          <w:p>
            <w:pPr>
              <w:jc w:val="center"/>
              <w:rPr>
                <w:rFonts w:hint="default" w:eastAsia="宋体"/>
                <w:sz w:val="22"/>
                <w:szCs w:val="22"/>
                <w:vertAlign w:val="baseline"/>
                <w:lang w:val="en-US" w:eastAsia="zh-CN"/>
              </w:rPr>
            </w:pPr>
            <w:r>
              <w:rPr>
                <w:rFonts w:hint="eastAsia"/>
                <w:sz w:val="22"/>
                <w:szCs w:val="22"/>
                <w:vertAlign w:val="baseline"/>
                <w:lang w:val="en-US" w:eastAsia="zh-CN"/>
              </w:rPr>
              <w:t>4</w:t>
            </w:r>
          </w:p>
        </w:tc>
        <w:tc>
          <w:tcPr>
            <w:tcW w:w="1413" w:type="dxa"/>
            <w:tcBorders>
              <w:top w:val="nil"/>
              <w:left w:val="nil"/>
              <w:bottom w:val="nil"/>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灌满</w:t>
            </w:r>
          </w:p>
        </w:tc>
        <w:tc>
          <w:tcPr>
            <w:tcW w:w="2181" w:type="dxa"/>
            <w:tcBorders>
              <w:top w:val="nil"/>
              <w:left w:val="nil"/>
              <w:bottom w:val="nil"/>
              <w:right w:val="nil"/>
            </w:tcBorders>
          </w:tcPr>
          <w:p>
            <w:pPr>
              <w:jc w:val="center"/>
              <w:rPr>
                <w:rFonts w:hint="default" w:eastAsia="宋体"/>
                <w:sz w:val="22"/>
                <w:szCs w:val="22"/>
                <w:vertAlign w:val="baseline"/>
                <w:lang w:val="en-US" w:eastAsia="zh-CN"/>
              </w:rPr>
            </w:pPr>
            <w:r>
              <w:rPr>
                <w:rFonts w:hint="eastAsia"/>
                <w:sz w:val="22"/>
                <w:szCs w:val="22"/>
                <w:vertAlign w:val="baseline"/>
                <w:lang w:val="en-US" w:eastAsia="zh-CN"/>
              </w:rPr>
              <w:t>1.94</w:t>
            </w:r>
          </w:p>
        </w:tc>
        <w:tc>
          <w:tcPr>
            <w:tcW w:w="1705" w:type="dxa"/>
            <w:tcBorders>
              <w:top w:val="nil"/>
              <w:left w:val="nil"/>
              <w:bottom w:val="nil"/>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w:t>
            </w:r>
          </w:p>
        </w:tc>
      </w:tr>
      <w:tr>
        <w:tc>
          <w:tcPr>
            <w:tcW w:w="1704" w:type="dxa"/>
            <w:vMerge w:val="continue"/>
            <w:tcBorders>
              <w:left w:val="nil"/>
              <w:right w:val="nil"/>
            </w:tcBorders>
          </w:tcPr>
          <w:p>
            <w:pPr>
              <w:jc w:val="center"/>
              <w:rPr>
                <w:rFonts w:hint="eastAsia"/>
                <w:sz w:val="22"/>
                <w:szCs w:val="22"/>
                <w:vertAlign w:val="baseline"/>
              </w:rPr>
            </w:pPr>
          </w:p>
        </w:tc>
        <w:tc>
          <w:tcPr>
            <w:tcW w:w="1519" w:type="dxa"/>
            <w:tcBorders>
              <w:top w:val="nil"/>
              <w:left w:val="nil"/>
              <w:bottom w:val="nil"/>
              <w:right w:val="nil"/>
            </w:tcBorders>
          </w:tcPr>
          <w:p>
            <w:pPr>
              <w:jc w:val="center"/>
              <w:rPr>
                <w:rFonts w:hint="eastAsia" w:eastAsia="宋体"/>
                <w:sz w:val="22"/>
                <w:szCs w:val="22"/>
                <w:vertAlign w:val="baseline"/>
                <w:lang w:val="en-US" w:eastAsia="zh-CN"/>
              </w:rPr>
            </w:pPr>
            <w:r>
              <w:rPr>
                <w:rFonts w:hint="eastAsia"/>
                <w:sz w:val="22"/>
                <w:szCs w:val="22"/>
                <w:vertAlign w:val="baseline"/>
                <w:lang w:val="en-US" w:eastAsia="zh-CN"/>
              </w:rPr>
              <w:t>5</w:t>
            </w:r>
          </w:p>
        </w:tc>
        <w:tc>
          <w:tcPr>
            <w:tcW w:w="1413" w:type="dxa"/>
            <w:tcBorders>
              <w:top w:val="nil"/>
              <w:left w:val="nil"/>
              <w:bottom w:val="nil"/>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漏浆</w:t>
            </w:r>
          </w:p>
        </w:tc>
        <w:tc>
          <w:tcPr>
            <w:tcW w:w="2181" w:type="dxa"/>
            <w:tcBorders>
              <w:top w:val="nil"/>
              <w:left w:val="nil"/>
              <w:bottom w:val="nil"/>
              <w:right w:val="nil"/>
            </w:tcBorders>
          </w:tcPr>
          <w:p>
            <w:pPr>
              <w:jc w:val="center"/>
              <w:rPr>
                <w:rFonts w:hint="default" w:eastAsia="宋体"/>
                <w:sz w:val="22"/>
                <w:szCs w:val="22"/>
                <w:vertAlign w:val="baseline"/>
                <w:lang w:val="en-US" w:eastAsia="zh-CN"/>
              </w:rPr>
            </w:pPr>
            <w:r>
              <w:rPr>
                <w:rFonts w:hint="eastAsia"/>
                <w:sz w:val="22"/>
                <w:szCs w:val="22"/>
                <w:vertAlign w:val="baseline"/>
                <w:lang w:val="en-US" w:eastAsia="zh-CN"/>
              </w:rPr>
              <w:t>0.44</w:t>
            </w:r>
          </w:p>
        </w:tc>
        <w:tc>
          <w:tcPr>
            <w:tcW w:w="1705" w:type="dxa"/>
            <w:tcBorders>
              <w:top w:val="nil"/>
              <w:left w:val="nil"/>
              <w:bottom w:val="nil"/>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不饱满</w:t>
            </w:r>
          </w:p>
        </w:tc>
      </w:tr>
      <w:tr>
        <w:tc>
          <w:tcPr>
            <w:tcW w:w="1704" w:type="dxa"/>
            <w:vMerge w:val="continue"/>
            <w:tcBorders>
              <w:left w:val="nil"/>
              <w:bottom w:val="single" w:color="auto" w:sz="4" w:space="0"/>
              <w:right w:val="nil"/>
            </w:tcBorders>
          </w:tcPr>
          <w:p>
            <w:pPr>
              <w:jc w:val="center"/>
              <w:rPr>
                <w:rFonts w:hint="eastAsia"/>
                <w:sz w:val="22"/>
                <w:szCs w:val="22"/>
                <w:vertAlign w:val="baseline"/>
              </w:rPr>
            </w:pPr>
          </w:p>
        </w:tc>
        <w:tc>
          <w:tcPr>
            <w:tcW w:w="1519" w:type="dxa"/>
            <w:tcBorders>
              <w:top w:val="nil"/>
              <w:left w:val="nil"/>
              <w:bottom w:val="single" w:color="auto" w:sz="4" w:space="0"/>
              <w:right w:val="nil"/>
            </w:tcBorders>
          </w:tcPr>
          <w:p>
            <w:pPr>
              <w:jc w:val="center"/>
              <w:rPr>
                <w:rFonts w:hint="eastAsia" w:eastAsia="宋体"/>
                <w:sz w:val="22"/>
                <w:szCs w:val="22"/>
                <w:vertAlign w:val="baseline"/>
                <w:lang w:val="en-US" w:eastAsia="zh-CN"/>
              </w:rPr>
            </w:pPr>
            <w:r>
              <w:rPr>
                <w:rFonts w:hint="eastAsia"/>
                <w:sz w:val="22"/>
                <w:szCs w:val="22"/>
                <w:vertAlign w:val="baseline"/>
                <w:lang w:val="en-US" w:eastAsia="zh-CN"/>
              </w:rPr>
              <w:t>6</w:t>
            </w:r>
          </w:p>
        </w:tc>
        <w:tc>
          <w:tcPr>
            <w:tcW w:w="1413" w:type="dxa"/>
            <w:tcBorders>
              <w:top w:val="nil"/>
              <w:left w:val="nil"/>
              <w:bottom w:val="single" w:color="auto" w:sz="4" w:space="0"/>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灌满</w:t>
            </w:r>
          </w:p>
        </w:tc>
        <w:tc>
          <w:tcPr>
            <w:tcW w:w="2181" w:type="dxa"/>
            <w:tcBorders>
              <w:top w:val="nil"/>
              <w:left w:val="nil"/>
              <w:bottom w:val="single" w:color="auto" w:sz="4" w:space="0"/>
              <w:right w:val="nil"/>
            </w:tcBorders>
          </w:tcPr>
          <w:p>
            <w:pPr>
              <w:jc w:val="center"/>
              <w:rPr>
                <w:rFonts w:hint="default" w:eastAsia="宋体"/>
                <w:sz w:val="22"/>
                <w:szCs w:val="22"/>
                <w:vertAlign w:val="baseline"/>
                <w:lang w:val="en-US" w:eastAsia="zh-CN"/>
              </w:rPr>
            </w:pPr>
            <w:r>
              <w:rPr>
                <w:rFonts w:hint="eastAsia"/>
                <w:sz w:val="22"/>
                <w:szCs w:val="22"/>
                <w:vertAlign w:val="baseline"/>
                <w:lang w:val="en-US" w:eastAsia="zh-CN"/>
              </w:rPr>
              <w:t>3.24</w:t>
            </w:r>
          </w:p>
        </w:tc>
        <w:tc>
          <w:tcPr>
            <w:tcW w:w="1705" w:type="dxa"/>
            <w:tcBorders>
              <w:top w:val="nil"/>
              <w:left w:val="nil"/>
              <w:bottom w:val="single" w:color="auto" w:sz="4" w:space="0"/>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饱满</w:t>
            </w:r>
          </w:p>
        </w:tc>
      </w:tr>
      <w:tr>
        <w:tc>
          <w:tcPr>
            <w:tcW w:w="1704" w:type="dxa"/>
            <w:vMerge w:val="restart"/>
            <w:tcBorders>
              <w:top w:val="single" w:color="auto" w:sz="4" w:space="0"/>
              <w:left w:val="nil"/>
              <w:right w:val="nil"/>
            </w:tcBorders>
            <w:vAlign w:val="center"/>
          </w:tcPr>
          <w:p>
            <w:pPr>
              <w:jc w:val="center"/>
              <w:rPr>
                <w:rFonts w:hint="eastAsia"/>
                <w:sz w:val="22"/>
                <w:szCs w:val="22"/>
                <w:vertAlign w:val="baseline"/>
              </w:rPr>
            </w:pPr>
            <w:r>
              <w:rPr>
                <w:rFonts w:hint="default"/>
                <w:color w:val="000000" w:themeColor="text1"/>
                <w:sz w:val="22"/>
                <w:szCs w:val="22"/>
                <w:lang w:val="en-US" w:eastAsia="zh-Hans"/>
                <w14:textFill>
                  <w14:solidFill>
                    <w14:schemeClr w14:val="tx1"/>
                  </w14:solidFill>
                </w14:textFill>
              </w:rPr>
              <w:t>S2</w:t>
            </w:r>
          </w:p>
        </w:tc>
        <w:tc>
          <w:tcPr>
            <w:tcW w:w="1519" w:type="dxa"/>
            <w:tcBorders>
              <w:top w:val="single" w:color="auto" w:sz="4" w:space="0"/>
              <w:left w:val="nil"/>
              <w:bottom w:val="nil"/>
              <w:right w:val="nil"/>
            </w:tcBorders>
          </w:tcPr>
          <w:p>
            <w:pPr>
              <w:jc w:val="center"/>
              <w:rPr>
                <w:rFonts w:hint="eastAsia" w:eastAsia="宋体"/>
                <w:sz w:val="22"/>
                <w:szCs w:val="22"/>
                <w:vertAlign w:val="baseline"/>
                <w:lang w:val="en-US" w:eastAsia="zh-CN"/>
              </w:rPr>
            </w:pPr>
            <w:r>
              <w:rPr>
                <w:rFonts w:hint="eastAsia"/>
                <w:sz w:val="22"/>
                <w:szCs w:val="22"/>
                <w:vertAlign w:val="baseline"/>
                <w:lang w:val="en-US" w:eastAsia="zh-CN"/>
              </w:rPr>
              <w:t>1</w:t>
            </w:r>
          </w:p>
        </w:tc>
        <w:tc>
          <w:tcPr>
            <w:tcW w:w="1413" w:type="dxa"/>
            <w:tcBorders>
              <w:top w:val="single" w:color="auto" w:sz="4" w:space="0"/>
              <w:left w:val="nil"/>
              <w:bottom w:val="nil"/>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灌满</w:t>
            </w:r>
          </w:p>
        </w:tc>
        <w:tc>
          <w:tcPr>
            <w:tcW w:w="2181" w:type="dxa"/>
            <w:tcBorders>
              <w:top w:val="single" w:color="auto" w:sz="4" w:space="0"/>
              <w:left w:val="nil"/>
              <w:bottom w:val="nil"/>
              <w:right w:val="nil"/>
            </w:tcBorders>
          </w:tcPr>
          <w:p>
            <w:pPr>
              <w:jc w:val="center"/>
              <w:rPr>
                <w:rFonts w:hint="default" w:eastAsia="宋体"/>
                <w:sz w:val="22"/>
                <w:szCs w:val="22"/>
                <w:vertAlign w:val="baseline"/>
                <w:lang w:val="en-US" w:eastAsia="zh-CN"/>
              </w:rPr>
            </w:pPr>
            <w:r>
              <w:rPr>
                <w:rFonts w:hint="eastAsia"/>
                <w:sz w:val="22"/>
                <w:szCs w:val="22"/>
                <w:vertAlign w:val="baseline"/>
                <w:lang w:val="en-US" w:eastAsia="zh-CN"/>
              </w:rPr>
              <w:t>2.40</w:t>
            </w:r>
          </w:p>
        </w:tc>
        <w:tc>
          <w:tcPr>
            <w:tcW w:w="1705" w:type="dxa"/>
            <w:tcBorders>
              <w:top w:val="single" w:color="auto" w:sz="4" w:space="0"/>
              <w:left w:val="nil"/>
              <w:bottom w:val="nil"/>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饱满</w:t>
            </w:r>
          </w:p>
        </w:tc>
      </w:tr>
      <w:tr>
        <w:tc>
          <w:tcPr>
            <w:tcW w:w="1704" w:type="dxa"/>
            <w:vMerge w:val="continue"/>
            <w:tcBorders>
              <w:left w:val="nil"/>
              <w:right w:val="nil"/>
            </w:tcBorders>
          </w:tcPr>
          <w:p>
            <w:pPr>
              <w:jc w:val="center"/>
              <w:rPr>
                <w:rFonts w:hint="eastAsia"/>
                <w:sz w:val="22"/>
                <w:szCs w:val="22"/>
                <w:vertAlign w:val="baseline"/>
              </w:rPr>
            </w:pPr>
          </w:p>
        </w:tc>
        <w:tc>
          <w:tcPr>
            <w:tcW w:w="1519" w:type="dxa"/>
            <w:tcBorders>
              <w:top w:val="nil"/>
              <w:left w:val="nil"/>
              <w:bottom w:val="nil"/>
              <w:right w:val="nil"/>
            </w:tcBorders>
          </w:tcPr>
          <w:p>
            <w:pPr>
              <w:jc w:val="center"/>
              <w:rPr>
                <w:rFonts w:hint="eastAsia" w:eastAsia="宋体"/>
                <w:sz w:val="22"/>
                <w:szCs w:val="22"/>
                <w:vertAlign w:val="baseline"/>
                <w:lang w:val="en-US" w:eastAsia="zh-CN"/>
              </w:rPr>
            </w:pPr>
            <w:r>
              <w:rPr>
                <w:rFonts w:hint="eastAsia"/>
                <w:sz w:val="22"/>
                <w:szCs w:val="22"/>
                <w:vertAlign w:val="baseline"/>
                <w:lang w:val="en-US" w:eastAsia="zh-CN"/>
              </w:rPr>
              <w:t>2</w:t>
            </w:r>
          </w:p>
        </w:tc>
        <w:tc>
          <w:tcPr>
            <w:tcW w:w="1413" w:type="dxa"/>
            <w:tcBorders>
              <w:top w:val="nil"/>
              <w:left w:val="nil"/>
              <w:bottom w:val="nil"/>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漏浆</w:t>
            </w:r>
          </w:p>
        </w:tc>
        <w:tc>
          <w:tcPr>
            <w:tcW w:w="2181" w:type="dxa"/>
            <w:tcBorders>
              <w:top w:val="nil"/>
              <w:left w:val="nil"/>
              <w:bottom w:val="nil"/>
              <w:right w:val="nil"/>
            </w:tcBorders>
          </w:tcPr>
          <w:p>
            <w:pPr>
              <w:jc w:val="center"/>
              <w:rPr>
                <w:rFonts w:hint="default" w:eastAsia="宋体"/>
                <w:sz w:val="22"/>
                <w:szCs w:val="22"/>
                <w:vertAlign w:val="baseline"/>
                <w:lang w:val="en-US" w:eastAsia="zh-CN"/>
              </w:rPr>
            </w:pPr>
            <w:r>
              <w:rPr>
                <w:rFonts w:hint="eastAsia"/>
                <w:sz w:val="22"/>
                <w:szCs w:val="22"/>
                <w:vertAlign w:val="baseline"/>
                <w:lang w:val="en-US" w:eastAsia="zh-CN"/>
              </w:rPr>
              <w:t>0.60</w:t>
            </w:r>
          </w:p>
        </w:tc>
        <w:tc>
          <w:tcPr>
            <w:tcW w:w="1705" w:type="dxa"/>
            <w:tcBorders>
              <w:top w:val="nil"/>
              <w:left w:val="nil"/>
              <w:bottom w:val="nil"/>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不饱满</w:t>
            </w:r>
          </w:p>
        </w:tc>
      </w:tr>
      <w:tr>
        <w:tc>
          <w:tcPr>
            <w:tcW w:w="1704" w:type="dxa"/>
            <w:vMerge w:val="continue"/>
            <w:tcBorders>
              <w:left w:val="nil"/>
              <w:right w:val="nil"/>
            </w:tcBorders>
          </w:tcPr>
          <w:p>
            <w:pPr>
              <w:jc w:val="center"/>
              <w:rPr>
                <w:rFonts w:hint="eastAsia"/>
                <w:sz w:val="22"/>
                <w:szCs w:val="22"/>
                <w:vertAlign w:val="baseline"/>
              </w:rPr>
            </w:pPr>
          </w:p>
        </w:tc>
        <w:tc>
          <w:tcPr>
            <w:tcW w:w="1519" w:type="dxa"/>
            <w:tcBorders>
              <w:top w:val="nil"/>
              <w:left w:val="nil"/>
              <w:bottom w:val="nil"/>
              <w:right w:val="nil"/>
            </w:tcBorders>
          </w:tcPr>
          <w:p>
            <w:pPr>
              <w:jc w:val="center"/>
              <w:rPr>
                <w:rFonts w:hint="eastAsia" w:eastAsia="宋体"/>
                <w:sz w:val="22"/>
                <w:szCs w:val="22"/>
                <w:vertAlign w:val="baseline"/>
                <w:lang w:val="en-US" w:eastAsia="zh-CN"/>
              </w:rPr>
            </w:pPr>
            <w:r>
              <w:rPr>
                <w:rFonts w:hint="eastAsia"/>
                <w:sz w:val="22"/>
                <w:szCs w:val="22"/>
                <w:vertAlign w:val="baseline"/>
                <w:lang w:val="en-US" w:eastAsia="zh-CN"/>
              </w:rPr>
              <w:t>3</w:t>
            </w:r>
          </w:p>
        </w:tc>
        <w:tc>
          <w:tcPr>
            <w:tcW w:w="1413" w:type="dxa"/>
            <w:tcBorders>
              <w:top w:val="nil"/>
              <w:left w:val="nil"/>
              <w:bottom w:val="nil"/>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灌满</w:t>
            </w:r>
          </w:p>
        </w:tc>
        <w:tc>
          <w:tcPr>
            <w:tcW w:w="2181" w:type="dxa"/>
            <w:tcBorders>
              <w:top w:val="nil"/>
              <w:left w:val="nil"/>
              <w:bottom w:val="nil"/>
              <w:right w:val="nil"/>
            </w:tcBorders>
          </w:tcPr>
          <w:p>
            <w:pPr>
              <w:jc w:val="center"/>
              <w:rPr>
                <w:rFonts w:hint="default" w:eastAsia="宋体"/>
                <w:sz w:val="22"/>
                <w:szCs w:val="22"/>
                <w:vertAlign w:val="baseline"/>
                <w:lang w:val="en-US" w:eastAsia="zh-CN"/>
              </w:rPr>
            </w:pPr>
            <w:r>
              <w:rPr>
                <w:rFonts w:hint="eastAsia"/>
                <w:sz w:val="22"/>
                <w:szCs w:val="22"/>
                <w:vertAlign w:val="baseline"/>
                <w:lang w:val="en-US" w:eastAsia="zh-CN"/>
              </w:rPr>
              <w:t>3.40</w:t>
            </w:r>
          </w:p>
        </w:tc>
        <w:tc>
          <w:tcPr>
            <w:tcW w:w="1705" w:type="dxa"/>
            <w:tcBorders>
              <w:top w:val="nil"/>
              <w:left w:val="nil"/>
              <w:bottom w:val="nil"/>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饱满</w:t>
            </w:r>
          </w:p>
        </w:tc>
      </w:tr>
      <w:tr>
        <w:tc>
          <w:tcPr>
            <w:tcW w:w="1704" w:type="dxa"/>
            <w:vMerge w:val="continue"/>
            <w:tcBorders>
              <w:left w:val="nil"/>
              <w:right w:val="nil"/>
            </w:tcBorders>
          </w:tcPr>
          <w:p>
            <w:pPr>
              <w:jc w:val="center"/>
              <w:rPr>
                <w:rFonts w:hint="eastAsia"/>
                <w:sz w:val="22"/>
                <w:szCs w:val="22"/>
                <w:vertAlign w:val="baseline"/>
              </w:rPr>
            </w:pPr>
          </w:p>
        </w:tc>
        <w:tc>
          <w:tcPr>
            <w:tcW w:w="1519" w:type="dxa"/>
            <w:tcBorders>
              <w:top w:val="nil"/>
              <w:left w:val="nil"/>
              <w:bottom w:val="nil"/>
              <w:right w:val="nil"/>
            </w:tcBorders>
          </w:tcPr>
          <w:p>
            <w:pPr>
              <w:jc w:val="center"/>
              <w:rPr>
                <w:rFonts w:hint="eastAsia" w:eastAsia="宋体"/>
                <w:sz w:val="22"/>
                <w:szCs w:val="22"/>
                <w:vertAlign w:val="baseline"/>
                <w:lang w:val="en-US" w:eastAsia="zh-CN"/>
              </w:rPr>
            </w:pPr>
            <w:r>
              <w:rPr>
                <w:rFonts w:hint="eastAsia"/>
                <w:sz w:val="22"/>
                <w:szCs w:val="22"/>
                <w:vertAlign w:val="baseline"/>
                <w:lang w:val="en-US" w:eastAsia="zh-CN"/>
              </w:rPr>
              <w:t>4</w:t>
            </w:r>
          </w:p>
        </w:tc>
        <w:tc>
          <w:tcPr>
            <w:tcW w:w="1413" w:type="dxa"/>
            <w:tcBorders>
              <w:top w:val="nil"/>
              <w:left w:val="nil"/>
              <w:bottom w:val="nil"/>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灌满</w:t>
            </w:r>
          </w:p>
        </w:tc>
        <w:tc>
          <w:tcPr>
            <w:tcW w:w="2181" w:type="dxa"/>
            <w:tcBorders>
              <w:top w:val="nil"/>
              <w:left w:val="nil"/>
              <w:bottom w:val="nil"/>
              <w:right w:val="nil"/>
            </w:tcBorders>
          </w:tcPr>
          <w:p>
            <w:pPr>
              <w:jc w:val="center"/>
              <w:rPr>
                <w:rFonts w:hint="default" w:eastAsia="宋体"/>
                <w:sz w:val="22"/>
                <w:szCs w:val="22"/>
                <w:vertAlign w:val="baseline"/>
                <w:lang w:val="en-US" w:eastAsia="zh-CN"/>
              </w:rPr>
            </w:pPr>
            <w:r>
              <w:rPr>
                <w:rFonts w:hint="eastAsia"/>
                <w:sz w:val="22"/>
                <w:szCs w:val="22"/>
                <w:vertAlign w:val="baseline"/>
                <w:lang w:val="en-US" w:eastAsia="zh-CN"/>
              </w:rPr>
              <w:t>4.34</w:t>
            </w:r>
          </w:p>
        </w:tc>
        <w:tc>
          <w:tcPr>
            <w:tcW w:w="1705" w:type="dxa"/>
            <w:tcBorders>
              <w:top w:val="nil"/>
              <w:left w:val="nil"/>
              <w:bottom w:val="nil"/>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饱满</w:t>
            </w:r>
          </w:p>
        </w:tc>
      </w:tr>
      <w:tr>
        <w:tc>
          <w:tcPr>
            <w:tcW w:w="1704" w:type="dxa"/>
            <w:vMerge w:val="continue"/>
            <w:tcBorders>
              <w:left w:val="nil"/>
              <w:right w:val="nil"/>
            </w:tcBorders>
          </w:tcPr>
          <w:p>
            <w:pPr>
              <w:jc w:val="center"/>
              <w:rPr>
                <w:rFonts w:hint="eastAsia"/>
                <w:sz w:val="22"/>
                <w:szCs w:val="22"/>
                <w:vertAlign w:val="baseline"/>
              </w:rPr>
            </w:pPr>
          </w:p>
        </w:tc>
        <w:tc>
          <w:tcPr>
            <w:tcW w:w="1519" w:type="dxa"/>
            <w:tcBorders>
              <w:top w:val="nil"/>
              <w:left w:val="nil"/>
              <w:bottom w:val="nil"/>
              <w:right w:val="nil"/>
            </w:tcBorders>
          </w:tcPr>
          <w:p>
            <w:pPr>
              <w:jc w:val="center"/>
              <w:rPr>
                <w:rFonts w:hint="eastAsia" w:eastAsia="宋体"/>
                <w:sz w:val="22"/>
                <w:szCs w:val="22"/>
                <w:vertAlign w:val="baseline"/>
                <w:lang w:val="en-US" w:eastAsia="zh-CN"/>
              </w:rPr>
            </w:pPr>
            <w:r>
              <w:rPr>
                <w:rFonts w:hint="eastAsia"/>
                <w:sz w:val="22"/>
                <w:szCs w:val="22"/>
                <w:vertAlign w:val="baseline"/>
                <w:lang w:val="en-US" w:eastAsia="zh-CN"/>
              </w:rPr>
              <w:t>5</w:t>
            </w:r>
          </w:p>
        </w:tc>
        <w:tc>
          <w:tcPr>
            <w:tcW w:w="1413" w:type="dxa"/>
            <w:tcBorders>
              <w:top w:val="nil"/>
              <w:left w:val="nil"/>
              <w:bottom w:val="nil"/>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灌满</w:t>
            </w:r>
          </w:p>
        </w:tc>
        <w:tc>
          <w:tcPr>
            <w:tcW w:w="2181" w:type="dxa"/>
            <w:tcBorders>
              <w:top w:val="nil"/>
              <w:left w:val="nil"/>
              <w:bottom w:val="nil"/>
              <w:right w:val="nil"/>
            </w:tcBorders>
          </w:tcPr>
          <w:p>
            <w:pPr>
              <w:jc w:val="center"/>
              <w:rPr>
                <w:rFonts w:hint="default" w:eastAsia="宋体"/>
                <w:sz w:val="22"/>
                <w:szCs w:val="22"/>
                <w:vertAlign w:val="baseline"/>
                <w:lang w:val="en-US" w:eastAsia="zh-CN"/>
              </w:rPr>
            </w:pPr>
            <w:r>
              <w:rPr>
                <w:rFonts w:hint="eastAsia"/>
                <w:sz w:val="22"/>
                <w:szCs w:val="22"/>
                <w:vertAlign w:val="baseline"/>
                <w:lang w:val="en-US" w:eastAsia="zh-CN"/>
              </w:rPr>
              <w:t>2.60</w:t>
            </w:r>
          </w:p>
        </w:tc>
        <w:tc>
          <w:tcPr>
            <w:tcW w:w="1705" w:type="dxa"/>
            <w:tcBorders>
              <w:top w:val="nil"/>
              <w:left w:val="nil"/>
              <w:bottom w:val="nil"/>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饱满</w:t>
            </w:r>
          </w:p>
        </w:tc>
      </w:tr>
      <w:tr>
        <w:tc>
          <w:tcPr>
            <w:tcW w:w="1704" w:type="dxa"/>
            <w:vMerge w:val="continue"/>
            <w:tcBorders>
              <w:left w:val="nil"/>
              <w:bottom w:val="single" w:color="auto" w:sz="12" w:space="0"/>
              <w:right w:val="nil"/>
            </w:tcBorders>
          </w:tcPr>
          <w:p>
            <w:pPr>
              <w:jc w:val="center"/>
              <w:rPr>
                <w:rFonts w:hint="eastAsia"/>
                <w:sz w:val="22"/>
                <w:szCs w:val="22"/>
                <w:vertAlign w:val="baseline"/>
              </w:rPr>
            </w:pPr>
          </w:p>
        </w:tc>
        <w:tc>
          <w:tcPr>
            <w:tcW w:w="1519" w:type="dxa"/>
            <w:tcBorders>
              <w:top w:val="nil"/>
              <w:left w:val="nil"/>
              <w:bottom w:val="single" w:color="auto" w:sz="12" w:space="0"/>
              <w:right w:val="nil"/>
            </w:tcBorders>
          </w:tcPr>
          <w:p>
            <w:pPr>
              <w:jc w:val="center"/>
              <w:rPr>
                <w:rFonts w:hint="eastAsia" w:eastAsia="宋体"/>
                <w:sz w:val="22"/>
                <w:szCs w:val="22"/>
                <w:vertAlign w:val="baseline"/>
                <w:lang w:val="en-US" w:eastAsia="zh-CN"/>
              </w:rPr>
            </w:pPr>
            <w:r>
              <w:rPr>
                <w:rFonts w:hint="eastAsia"/>
                <w:sz w:val="22"/>
                <w:szCs w:val="22"/>
                <w:vertAlign w:val="baseline"/>
                <w:lang w:val="en-US" w:eastAsia="zh-CN"/>
              </w:rPr>
              <w:t>6</w:t>
            </w:r>
          </w:p>
        </w:tc>
        <w:tc>
          <w:tcPr>
            <w:tcW w:w="1413" w:type="dxa"/>
            <w:tcBorders>
              <w:top w:val="nil"/>
              <w:left w:val="nil"/>
              <w:bottom w:val="single" w:color="auto" w:sz="12" w:space="0"/>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漏浆</w:t>
            </w:r>
          </w:p>
        </w:tc>
        <w:tc>
          <w:tcPr>
            <w:tcW w:w="2181" w:type="dxa"/>
            <w:tcBorders>
              <w:top w:val="nil"/>
              <w:left w:val="nil"/>
              <w:bottom w:val="single" w:color="auto" w:sz="12" w:space="0"/>
              <w:right w:val="nil"/>
            </w:tcBorders>
          </w:tcPr>
          <w:p>
            <w:pPr>
              <w:jc w:val="center"/>
              <w:rPr>
                <w:rFonts w:hint="default" w:eastAsia="宋体"/>
                <w:sz w:val="22"/>
                <w:szCs w:val="22"/>
                <w:vertAlign w:val="baseline"/>
                <w:lang w:val="en-US" w:eastAsia="zh-CN"/>
              </w:rPr>
            </w:pPr>
            <w:r>
              <w:rPr>
                <w:rFonts w:hint="eastAsia"/>
                <w:sz w:val="22"/>
                <w:szCs w:val="22"/>
                <w:vertAlign w:val="baseline"/>
                <w:lang w:val="en-US" w:eastAsia="zh-CN"/>
              </w:rPr>
              <w:t>0.40</w:t>
            </w:r>
          </w:p>
        </w:tc>
        <w:tc>
          <w:tcPr>
            <w:tcW w:w="1705" w:type="dxa"/>
            <w:tcBorders>
              <w:top w:val="nil"/>
              <w:left w:val="nil"/>
              <w:bottom w:val="single" w:color="auto" w:sz="12" w:space="0"/>
              <w:right w:val="nil"/>
            </w:tcBorders>
          </w:tcPr>
          <w:p>
            <w:pPr>
              <w:jc w:val="cente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2"/>
                <w:szCs w:val="24"/>
                <w:lang w:val="en-US" w:eastAsia="zh-CN" w:bidi="ar-SA"/>
                <w14:textFill>
                  <w14:solidFill>
                    <w14:schemeClr w14:val="tx1"/>
                  </w14:solidFill>
                </w14:textFill>
              </w:rPr>
              <w:t>不饱满</w:t>
            </w:r>
          </w:p>
        </w:tc>
      </w:tr>
    </w:tbl>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leftChars="0" w:right="0" w:rightChars="0" w:firstLine="480" w:firstLineChars="200"/>
        <w:jc w:val="both"/>
        <w:textAlignment w:val="auto"/>
        <w:outlineLvl w:val="9"/>
        <w:rPr>
          <w:rFonts w:hint="eastAsia"/>
          <w:color w:val="auto"/>
          <w:sz w:val="24"/>
          <w:szCs w:val="24"/>
          <w:lang w:val="en-US" w:eastAsia="zh-CN"/>
        </w:rPr>
      </w:pPr>
      <w:r>
        <w:rPr>
          <w:rFonts w:hint="eastAsia"/>
          <w:color w:val="auto"/>
          <w:sz w:val="24"/>
          <w:szCs w:val="24"/>
          <w:lang w:val="en-US" w:eastAsia="zh-Hans"/>
        </w:rPr>
        <w:t>由上述检测结果可知</w:t>
      </w:r>
      <w:r>
        <w:rPr>
          <w:rFonts w:hint="default"/>
          <w:color w:val="auto"/>
          <w:sz w:val="24"/>
          <w:szCs w:val="24"/>
          <w:lang w:eastAsia="zh-Hans"/>
        </w:rPr>
        <w:t>，</w:t>
      </w:r>
      <w:r>
        <w:rPr>
          <w:rFonts w:hint="eastAsia"/>
          <w:color w:val="auto"/>
          <w:sz w:val="24"/>
          <w:szCs w:val="24"/>
          <w:lang w:val="en-US" w:eastAsia="zh-CN"/>
        </w:rPr>
        <w:t>S1-1、S1-6、S2-1、S2-3、S2-4、S2-5号套筒灌浆饱满，S1-3、S1-5、S2-2、S2-6号套筒灌浆不饱满，</w:t>
      </w:r>
      <w:r>
        <w:rPr>
          <w:rFonts w:hint="eastAsia"/>
          <w:color w:val="auto"/>
          <w:sz w:val="24"/>
          <w:szCs w:val="24"/>
          <w:lang w:val="en-US" w:eastAsia="zh-Hans"/>
        </w:rPr>
        <w:t>与预设工况完全吻合</w:t>
      </w:r>
      <w:r>
        <w:rPr>
          <w:rFonts w:hint="default"/>
          <w:color w:val="auto"/>
          <w:sz w:val="24"/>
          <w:szCs w:val="24"/>
          <w:lang w:eastAsia="zh-Hans"/>
        </w:rPr>
        <w:t>。</w:t>
      </w:r>
      <w:r>
        <w:rPr>
          <w:rFonts w:hint="eastAsia"/>
          <w:color w:val="auto"/>
          <w:sz w:val="24"/>
          <w:szCs w:val="24"/>
          <w:lang w:val="en-US" w:eastAsia="zh-CN"/>
        </w:rPr>
        <w:t>S1-2、S1-4号套筒</w:t>
      </w:r>
      <w:r>
        <w:rPr>
          <w:rFonts w:hint="eastAsia"/>
          <w:color w:val="auto"/>
          <w:sz w:val="24"/>
          <w:szCs w:val="24"/>
          <w:lang w:val="en-US" w:eastAsia="zh-Hans"/>
        </w:rPr>
        <w:t>无法</w:t>
      </w:r>
      <w:r>
        <w:rPr>
          <w:rFonts w:hint="eastAsia"/>
          <w:color w:val="auto"/>
          <w:sz w:val="24"/>
          <w:szCs w:val="24"/>
          <w:lang w:val="en-US" w:eastAsia="zh-CN"/>
        </w:rPr>
        <w:t>判断灌浆</w:t>
      </w:r>
      <w:r>
        <w:rPr>
          <w:rFonts w:hint="eastAsia"/>
          <w:color w:val="auto"/>
          <w:sz w:val="24"/>
          <w:szCs w:val="24"/>
          <w:lang w:val="en-US" w:eastAsia="zh-Hans"/>
        </w:rPr>
        <w:t>是否</w:t>
      </w:r>
      <w:r>
        <w:rPr>
          <w:rFonts w:hint="eastAsia"/>
          <w:color w:val="auto"/>
          <w:sz w:val="24"/>
          <w:szCs w:val="24"/>
          <w:lang w:val="en-US" w:eastAsia="zh-CN"/>
        </w:rPr>
        <w:t>饱满</w:t>
      </w:r>
      <w:r>
        <w:rPr>
          <w:rFonts w:hint="default"/>
          <w:color w:val="auto"/>
          <w:sz w:val="24"/>
          <w:szCs w:val="24"/>
          <w:lang w:eastAsia="zh-CN"/>
        </w:rPr>
        <w:t>，</w:t>
      </w:r>
      <w:r>
        <w:rPr>
          <w:rFonts w:hint="eastAsia"/>
          <w:color w:val="auto"/>
          <w:sz w:val="24"/>
          <w:szCs w:val="24"/>
          <w:lang w:val="en-US" w:eastAsia="zh-Hans"/>
        </w:rPr>
        <w:t>使用内窥镜法对其进行校核</w:t>
      </w:r>
      <w:r>
        <w:rPr>
          <w:rFonts w:hint="default"/>
          <w:color w:val="auto"/>
          <w:sz w:val="24"/>
          <w:szCs w:val="24"/>
          <w:lang w:eastAsia="zh-Hans"/>
        </w:rPr>
        <w:t>，</w:t>
      </w:r>
      <w:r>
        <w:rPr>
          <w:rFonts w:hint="eastAsia"/>
          <w:color w:val="auto"/>
          <w:sz w:val="24"/>
          <w:szCs w:val="24"/>
          <w:lang w:val="en-US" w:eastAsia="zh-Hans"/>
        </w:rPr>
        <w:t>将出浆孔道内剩余的灌浆料全部击碎并清理干净</w:t>
      </w:r>
      <w:r>
        <w:rPr>
          <w:rFonts w:hint="default"/>
          <w:color w:val="auto"/>
          <w:sz w:val="24"/>
          <w:szCs w:val="24"/>
          <w:lang w:eastAsia="zh-Hans"/>
        </w:rPr>
        <w:t>，</w:t>
      </w:r>
      <w:r>
        <w:rPr>
          <w:rFonts w:hint="eastAsia"/>
          <w:color w:val="auto"/>
          <w:sz w:val="24"/>
          <w:szCs w:val="24"/>
          <w:lang w:val="en-US" w:eastAsia="zh-Hans"/>
        </w:rPr>
        <w:t>探头配以前视观察镜头伸入孔道进行观察</w:t>
      </w:r>
      <w:r>
        <w:rPr>
          <w:rFonts w:hint="default"/>
          <w:color w:val="auto"/>
          <w:sz w:val="24"/>
          <w:szCs w:val="24"/>
          <w:lang w:eastAsia="zh-Hans"/>
        </w:rPr>
        <w:t>，</w:t>
      </w:r>
      <w:r>
        <w:rPr>
          <w:rFonts w:hint="eastAsia"/>
          <w:color w:val="auto"/>
          <w:sz w:val="24"/>
          <w:szCs w:val="24"/>
          <w:lang w:val="en-US" w:eastAsia="zh-CN"/>
        </w:rPr>
        <w:t>如图11所示，S1-2号套筒预埋钢丝锚固段周围有少许残留的灌浆料，但灌浆料液面高度未达到标准灌浆高度，</w:t>
      </w:r>
      <w:r>
        <w:rPr>
          <w:rFonts w:hint="eastAsia"/>
          <w:color w:val="auto"/>
          <w:sz w:val="24"/>
          <w:szCs w:val="24"/>
          <w:lang w:val="en-US" w:eastAsia="zh-Hans"/>
        </w:rPr>
        <w:t>因此判断其套筒灌浆不饱满</w:t>
      </w:r>
      <w:r>
        <w:rPr>
          <w:rFonts w:hint="default"/>
          <w:color w:val="auto"/>
          <w:sz w:val="24"/>
          <w:szCs w:val="24"/>
          <w:lang w:eastAsia="zh-Hans"/>
        </w:rPr>
        <w:t>；</w:t>
      </w:r>
      <w:r>
        <w:rPr>
          <w:rFonts w:hint="default"/>
          <w:color w:val="auto"/>
          <w:sz w:val="24"/>
          <w:szCs w:val="24"/>
          <w:lang w:val="en-US" w:eastAsia="zh-CN"/>
        </w:rPr>
        <w:t>S</w:t>
      </w:r>
      <w:r>
        <w:rPr>
          <w:rFonts w:hint="eastAsia"/>
          <w:color w:val="auto"/>
          <w:sz w:val="24"/>
          <w:szCs w:val="24"/>
          <w:lang w:val="en-US" w:eastAsia="zh-CN"/>
        </w:rPr>
        <w:t>1-4号套筒发现灌浆液面刚好在钢丝锚固段下边缘，能够满足</w:t>
      </w:r>
      <w:r>
        <w:rPr>
          <w:rFonts w:hint="eastAsia"/>
          <w:color w:val="auto"/>
          <w:sz w:val="24"/>
          <w:szCs w:val="24"/>
          <w:lang w:val="en-US" w:eastAsia="zh-Hans"/>
        </w:rPr>
        <w:t>锚固</w:t>
      </w:r>
      <w:r>
        <w:rPr>
          <w:rFonts w:hint="eastAsia"/>
          <w:color w:val="auto"/>
          <w:sz w:val="24"/>
          <w:szCs w:val="24"/>
          <w:lang w:val="en-US" w:eastAsia="zh-CN"/>
        </w:rPr>
        <w:t>要求</w:t>
      </w:r>
      <w:r>
        <w:rPr>
          <w:rFonts w:hint="default"/>
          <w:color w:val="auto"/>
          <w:sz w:val="24"/>
          <w:szCs w:val="24"/>
          <w:lang w:eastAsia="zh-CN"/>
        </w:rPr>
        <w:t>，</w:t>
      </w:r>
      <w:r>
        <w:rPr>
          <w:rFonts w:hint="eastAsia"/>
          <w:color w:val="auto"/>
          <w:sz w:val="24"/>
          <w:szCs w:val="24"/>
          <w:lang w:val="en-US" w:eastAsia="zh-Hans"/>
        </w:rPr>
        <w:t>因此判断其套筒灌浆饱满</w:t>
      </w:r>
      <w:r>
        <w:rPr>
          <w:rFonts w:hint="default"/>
          <w:color w:val="auto"/>
          <w:sz w:val="24"/>
          <w:szCs w:val="24"/>
          <w:lang w:eastAsia="zh-Hans"/>
        </w:rPr>
        <w:t>，</w:t>
      </w:r>
      <w:r>
        <w:rPr>
          <w:rFonts w:hint="eastAsia"/>
          <w:color w:val="auto"/>
          <w:sz w:val="24"/>
          <w:szCs w:val="24"/>
          <w:lang w:val="en-US" w:eastAsia="zh-Hans"/>
        </w:rPr>
        <w:t>综上</w:t>
      </w:r>
      <w:r>
        <w:rPr>
          <w:rFonts w:hint="default"/>
          <w:color w:val="auto"/>
          <w:sz w:val="24"/>
          <w:szCs w:val="24"/>
          <w:lang w:eastAsia="zh-Hans"/>
        </w:rPr>
        <w:t>，</w:t>
      </w:r>
      <w:r>
        <w:rPr>
          <w:rFonts w:hint="eastAsia"/>
          <w:color w:val="auto"/>
          <w:sz w:val="24"/>
          <w:szCs w:val="24"/>
          <w:lang w:val="en-US" w:eastAsia="zh-CN"/>
        </w:rPr>
        <w:t>S1-2</w:t>
      </w:r>
      <w:r>
        <w:rPr>
          <w:rFonts w:hint="default"/>
          <w:color w:val="auto"/>
          <w:sz w:val="24"/>
          <w:szCs w:val="24"/>
          <w:lang w:eastAsia="zh-CN"/>
        </w:rPr>
        <w:t>、</w:t>
      </w:r>
      <w:r>
        <w:rPr>
          <w:rFonts w:hint="default"/>
          <w:color w:val="auto"/>
          <w:sz w:val="24"/>
          <w:szCs w:val="24"/>
          <w:lang w:val="en-US" w:eastAsia="zh-CN"/>
        </w:rPr>
        <w:t>S</w:t>
      </w:r>
      <w:r>
        <w:rPr>
          <w:rFonts w:hint="eastAsia"/>
          <w:color w:val="auto"/>
          <w:sz w:val="24"/>
          <w:szCs w:val="24"/>
          <w:lang w:val="en-US" w:eastAsia="zh-CN"/>
        </w:rPr>
        <w:t>1-4号套筒</w:t>
      </w:r>
      <w:r>
        <w:rPr>
          <w:rFonts w:hint="eastAsia"/>
          <w:color w:val="auto"/>
          <w:sz w:val="24"/>
          <w:szCs w:val="24"/>
          <w:lang w:val="en-US" w:eastAsia="zh-Hans"/>
        </w:rPr>
        <w:t>判断结果与预设工况同样一致</w:t>
      </w:r>
      <w:r>
        <w:rPr>
          <w:rFonts w:hint="default"/>
          <w:color w:val="auto"/>
          <w:sz w:val="24"/>
          <w:szCs w:val="24"/>
          <w:lang w:eastAsia="zh-Hans"/>
        </w:rPr>
        <w:t>。</w:t>
      </w:r>
    </w:p>
    <w:p>
      <w:pPr>
        <w:jc w:val="both"/>
        <w:rPr>
          <w:rFonts w:hint="eastAsia" w:eastAsia="宋体"/>
          <w:sz w:val="18"/>
          <w:szCs w:val="18"/>
          <w:lang w:eastAsia="zh-CN"/>
        </w:rPr>
      </w:pPr>
      <w:r>
        <w:rPr>
          <w:rFonts w:hint="eastAsia"/>
          <w:color w:val="000000" w:themeColor="text1"/>
          <w:sz w:val="18"/>
          <w:szCs w:val="18"/>
          <w:lang w:val="en-US" w:eastAsia="zh-CN"/>
          <w14:textFill>
            <w14:solidFill>
              <w14:schemeClr w14:val="tx1"/>
            </w14:solidFill>
          </w14:textFill>
        </w:rPr>
        <w:t xml:space="preserve">        </w:t>
      </w:r>
      <w:r>
        <w:rPr>
          <w:color w:val="000000" w:themeColor="text1"/>
          <w:sz w:val="18"/>
          <w:szCs w:val="18"/>
          <w14:textFill>
            <w14:solidFill>
              <w14:schemeClr w14:val="tx1"/>
            </w14:solidFill>
          </w14:textFill>
        </w:rPr>
        <w:drawing>
          <wp:inline distT="0" distB="0" distL="0" distR="0">
            <wp:extent cx="2066290" cy="1583690"/>
            <wp:effectExtent l="0" t="0" r="14605" b="0"/>
            <wp:docPr id="1" name="图片 1" descr="C:\Users\Administrator\Desktop\1810230012_meit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1810230012_meitu_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066290" cy="1583690"/>
                    </a:xfrm>
                    <a:prstGeom prst="rect">
                      <a:avLst/>
                    </a:prstGeom>
                    <a:noFill/>
                    <a:ln>
                      <a:noFill/>
                    </a:ln>
                  </pic:spPr>
                </pic:pic>
              </a:graphicData>
            </a:graphic>
          </wp:inline>
        </w:drawing>
      </w:r>
      <w:r>
        <w:rPr>
          <w:rFonts w:hint="eastAsia"/>
          <w:color w:val="000000" w:themeColor="text1"/>
          <w:sz w:val="18"/>
          <w:szCs w:val="18"/>
          <w:lang w:val="en-US" w:eastAsia="zh-CN"/>
          <w14:textFill>
            <w14:solidFill>
              <w14:schemeClr w14:val="tx1"/>
            </w14:solidFill>
          </w14:textFill>
        </w:rPr>
        <w:t xml:space="preserve">     </w:t>
      </w:r>
      <w:r>
        <w:rPr>
          <w:color w:val="000000" w:themeColor="text1"/>
          <w:sz w:val="18"/>
          <w:szCs w:val="18"/>
          <w14:textFill>
            <w14:solidFill>
              <w14:schemeClr w14:val="tx1"/>
            </w14:solidFill>
          </w14:textFill>
        </w:rPr>
        <w:drawing>
          <wp:inline distT="0" distB="0" distL="0" distR="0">
            <wp:extent cx="2026285" cy="1552575"/>
            <wp:effectExtent l="0" t="0" r="17780" b="12700"/>
            <wp:docPr id="4" name="图片 4" descr="C:\Users\Administrator\Desktop\1810240004_meit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1810240004_meitu_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029034" cy="1554843"/>
                    </a:xfrm>
                    <a:prstGeom prst="rect">
                      <a:avLst/>
                    </a:prstGeom>
                    <a:noFill/>
                    <a:ln>
                      <a:noFill/>
                    </a:ln>
                  </pic:spPr>
                </pic:pic>
              </a:graphicData>
            </a:graphic>
          </wp:inline>
        </w:drawing>
      </w:r>
    </w:p>
    <w:p>
      <w:pPr>
        <w:rPr>
          <w:color w:val="000000" w:themeColor="text1"/>
          <w:sz w:val="18"/>
          <w:szCs w:val="18"/>
          <w14:textFill>
            <w14:solidFill>
              <w14:schemeClr w14:val="tx1"/>
            </w14:solidFill>
          </w14:textFill>
        </w:rPr>
      </w:pPr>
      <w:r>
        <w:rPr>
          <w:rFonts w:hint="eastAsia"/>
          <w:lang w:val="en-US" w:eastAsia="zh-CN"/>
        </w:rPr>
        <w:t xml:space="preserve">   </w:t>
      </w:r>
      <w:r>
        <w:rPr>
          <w:rFonts w:hint="eastAsia"/>
          <w:color w:val="000000" w:themeColor="text1"/>
          <w:sz w:val="18"/>
          <w:szCs w:val="18"/>
          <w14:textFill>
            <w14:solidFill>
              <w14:schemeClr w14:val="tx1"/>
            </w14:solidFill>
          </w14:textFill>
        </w:rPr>
        <w:t xml:space="preserve">         （a）</w:t>
      </w:r>
      <w:r>
        <w:rPr>
          <w:rFonts w:hint="eastAsia"/>
          <w:color w:val="000000" w:themeColor="text1"/>
          <w:sz w:val="18"/>
          <w:szCs w:val="18"/>
          <w:lang w:val="en-US" w:eastAsia="zh-CN"/>
          <w14:textFill>
            <w14:solidFill>
              <w14:schemeClr w14:val="tx1"/>
            </w14:solidFill>
          </w14:textFill>
        </w:rPr>
        <w:t>S1-2号</w:t>
      </w:r>
      <w:r>
        <w:rPr>
          <w:rFonts w:hint="eastAsia"/>
          <w:color w:val="000000" w:themeColor="text1"/>
          <w:sz w:val="18"/>
          <w:szCs w:val="18"/>
          <w14:textFill>
            <w14:solidFill>
              <w14:schemeClr w14:val="tx1"/>
            </w14:solidFill>
          </w14:textFill>
        </w:rPr>
        <w:t xml:space="preserve">套筒内部情况              </w:t>
      </w:r>
      <w:r>
        <w:rPr>
          <w:rFonts w:hint="eastAsia"/>
          <w:color w:val="000000" w:themeColor="text1"/>
          <w:sz w:val="18"/>
          <w:szCs w:val="18"/>
          <w:lang w:val="en-US" w:eastAsia="zh-CN"/>
          <w14:textFill>
            <w14:solidFill>
              <w14:schemeClr w14:val="tx1"/>
            </w14:solidFill>
          </w14:textFill>
        </w:rPr>
        <w:t xml:space="preserve">    </w:t>
      </w:r>
      <w:r>
        <w:rPr>
          <w:rFonts w:hint="eastAsia"/>
          <w:color w:val="000000" w:themeColor="text1"/>
          <w:sz w:val="18"/>
          <w:szCs w:val="18"/>
          <w14:textFill>
            <w14:solidFill>
              <w14:schemeClr w14:val="tx1"/>
            </w14:solidFill>
          </w14:textFill>
        </w:rPr>
        <w:t xml:space="preserve"> （b）</w:t>
      </w:r>
      <w:r>
        <w:rPr>
          <w:rFonts w:hint="eastAsia"/>
          <w:color w:val="000000" w:themeColor="text1"/>
          <w:sz w:val="18"/>
          <w:szCs w:val="18"/>
          <w:lang w:val="en-US" w:eastAsia="zh-CN"/>
          <w14:textFill>
            <w14:solidFill>
              <w14:schemeClr w14:val="tx1"/>
            </w14:solidFill>
          </w14:textFill>
        </w:rPr>
        <w:t>S1-4号</w:t>
      </w:r>
      <w:r>
        <w:rPr>
          <w:rFonts w:hint="eastAsia"/>
          <w:color w:val="000000" w:themeColor="text1"/>
          <w:sz w:val="18"/>
          <w:szCs w:val="18"/>
          <w14:textFill>
            <w14:solidFill>
              <w14:schemeClr w14:val="tx1"/>
            </w14:solidFill>
          </w14:textFill>
        </w:rPr>
        <w:t>套筒内部情况</w:t>
      </w:r>
    </w:p>
    <w:p>
      <w:pPr>
        <w:jc w:val="center"/>
        <w:rPr>
          <w:rFonts w:hint="eastAsia"/>
          <w:color w:val="000000" w:themeColor="text1"/>
          <w:sz w:val="18"/>
          <w:szCs w:val="18"/>
          <w14:textFill>
            <w14:solidFill>
              <w14:schemeClr w14:val="tx1"/>
            </w14:solidFill>
          </w14:textFill>
        </w:rPr>
      </w:pPr>
      <w:r>
        <w:rPr>
          <w:rFonts w:hint="eastAsia"/>
          <w:color w:val="auto"/>
          <w:sz w:val="22"/>
          <w:szCs w:val="24"/>
          <w:lang w:val="en-US" w:eastAsia="zh-Hans"/>
        </w:rPr>
        <w:t>图</w:t>
      </w:r>
      <w:r>
        <w:rPr>
          <w:rFonts w:hint="eastAsia"/>
          <w:color w:val="auto"/>
          <w:sz w:val="22"/>
          <w:szCs w:val="24"/>
          <w:lang w:val="en-US" w:eastAsia="zh-CN"/>
        </w:rPr>
        <w:t xml:space="preserve">11 内窥镜法校核     </w:t>
      </w:r>
    </w:p>
    <w:p>
      <w:pPr>
        <w:pStyle w:val="2"/>
        <w:numPr>
          <w:ilvl w:val="0"/>
          <w:numId w:val="0"/>
        </w:numPr>
        <w:bidi w:val="0"/>
        <w:ind w:leftChars="0"/>
        <w:jc w:val="both"/>
      </w:pPr>
      <w:r>
        <w:rPr>
          <w:rFonts w:hint="default"/>
        </w:rPr>
        <w:t xml:space="preserve">4 </w:t>
      </w:r>
      <w:r>
        <w:rPr>
          <w:rFonts w:hint="eastAsia"/>
        </w:rPr>
        <w:t>结论</w:t>
      </w:r>
    </w:p>
    <w:p>
      <w:pPr>
        <w:keepNext w:val="0"/>
        <w:keepLines w:val="0"/>
        <w:pageBreakBefore w:val="0"/>
        <w:widowControl w:val="0"/>
        <w:numPr>
          <w:ilvl w:val="0"/>
          <w:numId w:val="2"/>
        </w:numPr>
        <w:kinsoku/>
        <w:wordWrap/>
        <w:overflowPunct/>
        <w:topLinePunct w:val="0"/>
        <w:autoSpaceDE/>
        <w:autoSpaceDN/>
        <w:bidi w:val="0"/>
        <w:adjustRightInd/>
        <w:snapToGrid w:val="0"/>
        <w:spacing w:before="157" w:beforeLines="50" w:line="360" w:lineRule="auto"/>
        <w:ind w:left="0" w:leftChars="0" w:right="0" w:rightChars="0" w:firstLine="480" w:firstLineChars="200"/>
        <w:jc w:val="both"/>
        <w:textAlignment w:val="auto"/>
        <w:outlineLvl w:val="9"/>
        <w:rPr>
          <w:rFonts w:hint="default"/>
          <w:color w:val="auto"/>
          <w:sz w:val="24"/>
          <w:szCs w:val="24"/>
          <w:lang w:eastAsia="zh-Hans"/>
        </w:rPr>
      </w:pPr>
      <w:r>
        <w:rPr>
          <w:rFonts w:hint="eastAsia"/>
          <w:color w:val="auto"/>
          <w:sz w:val="24"/>
          <w:szCs w:val="24"/>
          <w:lang w:val="en-US" w:eastAsia="zh-Hans"/>
        </w:rPr>
        <w:t>经试验研究</w:t>
      </w:r>
      <w:r>
        <w:rPr>
          <w:rFonts w:hint="default"/>
          <w:color w:val="auto"/>
          <w:sz w:val="24"/>
          <w:szCs w:val="24"/>
          <w:lang w:eastAsia="zh-Hans"/>
        </w:rPr>
        <w:t>，</w:t>
      </w:r>
      <w:r>
        <w:rPr>
          <w:rFonts w:hint="eastAsia"/>
          <w:color w:val="auto"/>
          <w:sz w:val="24"/>
          <w:szCs w:val="24"/>
          <w:lang w:val="en-US" w:eastAsia="zh-Hans"/>
        </w:rPr>
        <w:t>改进型预埋钢丝拉拔法是一种经济</w:t>
      </w:r>
      <w:r>
        <w:rPr>
          <w:rFonts w:hint="default"/>
          <w:color w:val="auto"/>
          <w:sz w:val="24"/>
          <w:szCs w:val="24"/>
          <w:lang w:eastAsia="zh-Hans"/>
        </w:rPr>
        <w:t>、</w:t>
      </w:r>
      <w:r>
        <w:rPr>
          <w:rFonts w:hint="eastAsia"/>
          <w:color w:val="auto"/>
          <w:sz w:val="24"/>
          <w:szCs w:val="24"/>
          <w:lang w:val="en-US" w:eastAsia="zh-Hans"/>
        </w:rPr>
        <w:t>实用</w:t>
      </w:r>
      <w:r>
        <w:rPr>
          <w:rFonts w:hint="default"/>
          <w:color w:val="auto"/>
          <w:sz w:val="24"/>
          <w:szCs w:val="24"/>
          <w:lang w:eastAsia="zh-Hans"/>
        </w:rPr>
        <w:t>、</w:t>
      </w:r>
      <w:r>
        <w:rPr>
          <w:rFonts w:hint="eastAsia"/>
          <w:color w:val="auto"/>
          <w:sz w:val="24"/>
          <w:szCs w:val="24"/>
          <w:lang w:val="en-US" w:eastAsia="zh-Hans"/>
        </w:rPr>
        <w:t>高效的套筒灌浆饱满性检测方法</w:t>
      </w:r>
      <w:r>
        <w:rPr>
          <w:rFonts w:hint="default"/>
          <w:color w:val="auto"/>
          <w:sz w:val="24"/>
          <w:szCs w:val="24"/>
          <w:lang w:eastAsia="zh-Hans"/>
        </w:rPr>
        <w:t>，</w:t>
      </w:r>
      <w:r>
        <w:rPr>
          <w:rFonts w:hint="eastAsia"/>
          <w:color w:val="auto"/>
          <w:sz w:val="24"/>
          <w:szCs w:val="24"/>
          <w:lang w:val="en-US" w:eastAsia="zh-Hans"/>
        </w:rPr>
        <w:t>与内窥镜法相结合可有效评估套筒灌浆施工质量</w:t>
      </w:r>
      <w:r>
        <w:rPr>
          <w:rFonts w:hint="default"/>
          <w:color w:val="auto"/>
          <w:sz w:val="24"/>
          <w:szCs w:val="24"/>
          <w:lang w:eastAsia="zh-Hans"/>
        </w:rPr>
        <w:t>。</w:t>
      </w:r>
    </w:p>
    <w:p>
      <w:pPr>
        <w:keepNext w:val="0"/>
        <w:keepLines w:val="0"/>
        <w:pageBreakBefore w:val="0"/>
        <w:widowControl w:val="0"/>
        <w:numPr>
          <w:ilvl w:val="0"/>
          <w:numId w:val="2"/>
        </w:numPr>
        <w:kinsoku/>
        <w:wordWrap/>
        <w:overflowPunct/>
        <w:topLinePunct w:val="0"/>
        <w:autoSpaceDE/>
        <w:autoSpaceDN/>
        <w:bidi w:val="0"/>
        <w:adjustRightInd/>
        <w:snapToGrid w:val="0"/>
        <w:spacing w:before="157" w:beforeLines="50" w:line="360" w:lineRule="auto"/>
        <w:ind w:left="0" w:leftChars="0" w:right="0" w:rightChars="0" w:firstLine="480" w:firstLineChars="200"/>
        <w:jc w:val="both"/>
        <w:textAlignment w:val="auto"/>
        <w:outlineLvl w:val="9"/>
        <w:rPr>
          <w:rFonts w:hint="eastAsia"/>
          <w:color w:val="auto"/>
          <w:sz w:val="24"/>
          <w:szCs w:val="24"/>
          <w:lang w:eastAsia="zh-Hans"/>
        </w:rPr>
      </w:pPr>
      <w:r>
        <w:rPr>
          <w:rFonts w:hint="eastAsia"/>
          <w:color w:val="auto"/>
          <w:sz w:val="24"/>
          <w:szCs w:val="24"/>
          <w:lang w:val="en-US" w:eastAsia="zh-Hans"/>
        </w:rPr>
        <w:t>改进型预埋钢丝拉拔法对拉拔测试装置本身以及其与预埋钢丝之间的连接方式进行了改进</w:t>
      </w:r>
      <w:r>
        <w:rPr>
          <w:rFonts w:hint="default"/>
          <w:color w:val="auto"/>
          <w:sz w:val="24"/>
          <w:szCs w:val="24"/>
          <w:lang w:eastAsia="zh-Hans"/>
        </w:rPr>
        <w:t>，</w:t>
      </w:r>
      <w:r>
        <w:rPr>
          <w:rFonts w:hint="eastAsia"/>
          <w:color w:val="auto"/>
          <w:sz w:val="24"/>
          <w:szCs w:val="24"/>
          <w:lang w:val="en-US" w:eastAsia="zh-Hans"/>
        </w:rPr>
        <w:t>大大减短了预埋钢丝的整体长度</w:t>
      </w:r>
      <w:r>
        <w:rPr>
          <w:rFonts w:hint="default"/>
          <w:color w:val="auto"/>
          <w:sz w:val="24"/>
          <w:szCs w:val="24"/>
          <w:lang w:eastAsia="zh-Hans"/>
        </w:rPr>
        <w:t>，</w:t>
      </w:r>
      <w:r>
        <w:rPr>
          <w:rFonts w:hint="eastAsia"/>
          <w:color w:val="auto"/>
          <w:sz w:val="24"/>
          <w:szCs w:val="24"/>
          <w:lang w:val="en-US" w:eastAsia="zh-Hans"/>
        </w:rPr>
        <w:t>节约了材料</w:t>
      </w:r>
      <w:r>
        <w:rPr>
          <w:rFonts w:hint="default"/>
          <w:color w:val="auto"/>
          <w:sz w:val="24"/>
          <w:szCs w:val="24"/>
          <w:lang w:eastAsia="zh-Hans"/>
        </w:rPr>
        <w:t>，</w:t>
      </w:r>
      <w:r>
        <w:rPr>
          <w:rFonts w:hint="eastAsia"/>
          <w:color w:val="auto"/>
          <w:sz w:val="24"/>
          <w:szCs w:val="24"/>
          <w:lang w:val="en-US" w:eastAsia="zh-Hans"/>
        </w:rPr>
        <w:t>具有良好的价格优势</w:t>
      </w:r>
      <w:r>
        <w:rPr>
          <w:rFonts w:hint="default"/>
          <w:color w:val="auto"/>
          <w:sz w:val="24"/>
          <w:szCs w:val="24"/>
          <w:lang w:eastAsia="zh-Hans"/>
        </w:rPr>
        <w:t>，</w:t>
      </w:r>
      <w:r>
        <w:rPr>
          <w:rFonts w:hint="eastAsia"/>
          <w:color w:val="auto"/>
          <w:sz w:val="24"/>
          <w:szCs w:val="24"/>
          <w:lang w:val="en-US" w:eastAsia="zh-Hans"/>
        </w:rPr>
        <w:t>易于推广</w:t>
      </w:r>
      <w:r>
        <w:rPr>
          <w:rFonts w:hint="default"/>
          <w:color w:val="auto"/>
          <w:sz w:val="24"/>
          <w:szCs w:val="24"/>
          <w:lang w:eastAsia="zh-Hans"/>
        </w:rPr>
        <w:t>，</w:t>
      </w:r>
      <w:r>
        <w:rPr>
          <w:rFonts w:hint="eastAsia"/>
          <w:color w:val="auto"/>
          <w:sz w:val="24"/>
          <w:szCs w:val="24"/>
          <w:lang w:val="en-US" w:eastAsia="zh-Hans"/>
        </w:rPr>
        <w:t>测点布置时可以做到大量布置甚至全数布置</w:t>
      </w:r>
      <w:r>
        <w:rPr>
          <w:rFonts w:hint="default"/>
          <w:color w:val="auto"/>
          <w:sz w:val="24"/>
          <w:szCs w:val="24"/>
          <w:lang w:eastAsia="zh-Hans"/>
        </w:rPr>
        <w:t>，</w:t>
      </w:r>
      <w:r>
        <w:rPr>
          <w:rFonts w:hint="eastAsia"/>
          <w:color w:val="auto"/>
          <w:sz w:val="24"/>
          <w:szCs w:val="24"/>
          <w:lang w:val="en-US" w:eastAsia="zh-Hans"/>
        </w:rPr>
        <w:t>检测人员到了现场可以随机抽取测点</w:t>
      </w:r>
      <w:r>
        <w:rPr>
          <w:rFonts w:hint="default"/>
          <w:color w:val="auto"/>
          <w:sz w:val="24"/>
          <w:szCs w:val="24"/>
          <w:lang w:eastAsia="zh-Hans"/>
        </w:rPr>
        <w:t>，</w:t>
      </w:r>
      <w:r>
        <w:rPr>
          <w:rFonts w:hint="eastAsia"/>
          <w:color w:val="auto"/>
          <w:sz w:val="24"/>
          <w:szCs w:val="24"/>
          <w:lang w:val="en-US" w:eastAsia="zh-Hans"/>
        </w:rPr>
        <w:t>真正做到了随机抽检</w:t>
      </w:r>
      <w:r>
        <w:rPr>
          <w:rFonts w:hint="default"/>
          <w:color w:val="auto"/>
          <w:sz w:val="24"/>
          <w:szCs w:val="24"/>
          <w:lang w:eastAsia="zh-Hans"/>
        </w:rPr>
        <w:t>。</w:t>
      </w:r>
    </w:p>
    <w:p>
      <w:pPr>
        <w:keepNext w:val="0"/>
        <w:keepLines w:val="0"/>
        <w:pageBreakBefore w:val="0"/>
        <w:widowControl w:val="0"/>
        <w:numPr>
          <w:ilvl w:val="0"/>
          <w:numId w:val="2"/>
        </w:numPr>
        <w:kinsoku/>
        <w:wordWrap/>
        <w:overflowPunct/>
        <w:topLinePunct w:val="0"/>
        <w:autoSpaceDE/>
        <w:autoSpaceDN/>
        <w:bidi w:val="0"/>
        <w:adjustRightInd/>
        <w:snapToGrid w:val="0"/>
        <w:spacing w:before="157" w:beforeLines="50" w:line="360" w:lineRule="auto"/>
        <w:ind w:left="0" w:leftChars="0" w:right="0" w:rightChars="0" w:firstLine="480" w:firstLineChars="200"/>
        <w:jc w:val="both"/>
        <w:textAlignment w:val="auto"/>
        <w:outlineLvl w:val="9"/>
        <w:rPr>
          <w:rFonts w:hint="eastAsia"/>
          <w:color w:val="auto"/>
          <w:sz w:val="24"/>
          <w:szCs w:val="24"/>
          <w:lang w:val="en-US" w:eastAsia="zh-Hans"/>
        </w:rPr>
      </w:pPr>
      <w:r>
        <w:rPr>
          <w:rFonts w:hint="eastAsia"/>
          <w:color w:val="auto"/>
          <w:sz w:val="24"/>
          <w:szCs w:val="24"/>
          <w:lang w:val="en-US" w:eastAsia="zh-Hans"/>
        </w:rPr>
        <w:t>预埋钢丝安装完成后伸出构件表面的长度很短，检测前几乎不存在受到现场扰动或破坏的风险，对于实际未进行拉拔检测的预设测点，后期进行粉刷施工时也不必将伸出预制构件表面的钢丝切除，方便省事。</w:t>
      </w:r>
    </w:p>
    <w:p>
      <w:pPr>
        <w:keepNext w:val="0"/>
        <w:keepLines w:val="0"/>
        <w:pageBreakBefore w:val="0"/>
        <w:widowControl w:val="0"/>
        <w:numPr>
          <w:ilvl w:val="0"/>
          <w:numId w:val="2"/>
        </w:numPr>
        <w:kinsoku/>
        <w:wordWrap/>
        <w:overflowPunct/>
        <w:topLinePunct w:val="0"/>
        <w:autoSpaceDE/>
        <w:autoSpaceDN/>
        <w:bidi w:val="0"/>
        <w:adjustRightInd/>
        <w:snapToGrid w:val="0"/>
        <w:spacing w:before="157" w:beforeLines="50" w:line="360" w:lineRule="auto"/>
        <w:ind w:left="0" w:leftChars="0" w:right="0" w:rightChars="0" w:firstLine="480" w:firstLineChars="200"/>
        <w:jc w:val="both"/>
        <w:textAlignment w:val="auto"/>
        <w:outlineLvl w:val="9"/>
        <w:rPr>
          <w:rFonts w:hint="eastAsia"/>
          <w:color w:val="auto"/>
          <w:sz w:val="24"/>
          <w:szCs w:val="24"/>
          <w:lang w:val="en-US" w:eastAsia="zh-Hans"/>
        </w:rPr>
      </w:pPr>
      <w:r>
        <w:rPr>
          <w:rFonts w:hint="eastAsia"/>
          <w:color w:val="auto"/>
          <w:sz w:val="24"/>
          <w:szCs w:val="24"/>
          <w:lang w:val="en-US" w:eastAsia="zh-Hans"/>
        </w:rPr>
        <w:t>将拉拔测试装置由笨重的穿心式千斤顶换成手持式的铆钉拉拔仪，现场无需设置固定穿心式千斤顶用的可调支架，提高了检测效率。</w:t>
      </w:r>
    </w:p>
    <w:p>
      <w:pPr>
        <w:keepNext w:val="0"/>
        <w:keepLines w:val="0"/>
        <w:pageBreakBefore w:val="0"/>
        <w:widowControl w:val="0"/>
        <w:numPr>
          <w:ilvl w:val="0"/>
          <w:numId w:val="2"/>
        </w:numPr>
        <w:kinsoku/>
        <w:wordWrap/>
        <w:overflowPunct/>
        <w:topLinePunct w:val="0"/>
        <w:autoSpaceDE/>
        <w:autoSpaceDN/>
        <w:bidi w:val="0"/>
        <w:adjustRightInd/>
        <w:snapToGrid w:val="0"/>
        <w:spacing w:before="157" w:beforeLines="50" w:line="360" w:lineRule="auto"/>
        <w:ind w:left="0" w:leftChars="0" w:right="0" w:rightChars="0" w:firstLine="480" w:firstLineChars="200"/>
        <w:jc w:val="both"/>
        <w:textAlignment w:val="auto"/>
        <w:outlineLvl w:val="9"/>
        <w:rPr>
          <w:rFonts w:hint="eastAsia"/>
          <w:color w:val="auto"/>
          <w:sz w:val="24"/>
          <w:szCs w:val="24"/>
          <w:lang w:val="en-US" w:eastAsia="zh-Hans"/>
        </w:rPr>
      </w:pPr>
      <w:r>
        <w:rPr>
          <w:rFonts w:hint="eastAsia"/>
          <w:color w:val="auto"/>
          <w:sz w:val="24"/>
          <w:szCs w:val="24"/>
          <w:lang w:val="en-US" w:eastAsia="zh-Hans"/>
        </w:rPr>
        <w:t>将预埋钢丝</w:t>
      </w:r>
      <w:r>
        <w:rPr>
          <w:rFonts w:hint="default"/>
          <w:color w:val="auto"/>
          <w:sz w:val="24"/>
          <w:szCs w:val="24"/>
          <w:lang w:eastAsia="zh-Hans"/>
        </w:rPr>
        <w:t>、</w:t>
      </w:r>
      <w:r>
        <w:rPr>
          <w:rFonts w:hint="eastAsia"/>
          <w:color w:val="auto"/>
          <w:sz w:val="24"/>
          <w:szCs w:val="24"/>
          <w:lang w:val="en-US" w:eastAsia="zh-Hans"/>
        </w:rPr>
        <w:t>塑料管以及中心开孔的橡胶塞做成组合塞，组合塞可以在出浆孔道有浆料流出后再进行布设，既提高了效率又不影响正常的灌浆施工。</w:t>
      </w:r>
    </w:p>
    <w:p>
      <w:pPr>
        <w:keepNext w:val="0"/>
        <w:keepLines w:val="0"/>
        <w:pageBreakBefore w:val="0"/>
        <w:widowControl w:val="0"/>
        <w:numPr>
          <w:ilvl w:val="0"/>
          <w:numId w:val="2"/>
        </w:numPr>
        <w:kinsoku/>
        <w:wordWrap/>
        <w:overflowPunct/>
        <w:topLinePunct w:val="0"/>
        <w:autoSpaceDE/>
        <w:autoSpaceDN/>
        <w:bidi w:val="0"/>
        <w:adjustRightInd/>
        <w:snapToGrid w:val="0"/>
        <w:spacing w:before="157" w:beforeLines="50" w:line="360" w:lineRule="auto"/>
        <w:ind w:left="0" w:leftChars="0" w:right="0" w:rightChars="0" w:firstLine="480" w:firstLineChars="200"/>
        <w:jc w:val="both"/>
        <w:textAlignment w:val="auto"/>
        <w:outlineLvl w:val="9"/>
        <w:rPr>
          <w:rFonts w:hint="eastAsia"/>
          <w:color w:val="auto"/>
          <w:sz w:val="24"/>
          <w:szCs w:val="24"/>
          <w:lang w:val="en-US" w:eastAsia="zh-Hans"/>
        </w:rPr>
      </w:pPr>
      <w:r>
        <w:rPr>
          <w:rFonts w:hint="eastAsia"/>
          <w:color w:val="auto"/>
          <w:sz w:val="24"/>
          <w:szCs w:val="24"/>
          <w:lang w:val="en-US" w:eastAsia="zh-Hans"/>
        </w:rPr>
        <w:t>阻流部可以防止灌浆料流入，保证了预埋钢丝的有效锚固长度</w:t>
      </w:r>
      <w:r>
        <w:rPr>
          <w:rFonts w:hint="default"/>
          <w:color w:val="auto"/>
          <w:sz w:val="24"/>
          <w:szCs w:val="24"/>
          <w:lang w:eastAsia="zh-Hans"/>
        </w:rPr>
        <w:t>，</w:t>
      </w:r>
      <w:r>
        <w:rPr>
          <w:rFonts w:hint="eastAsia"/>
          <w:color w:val="auto"/>
          <w:sz w:val="24"/>
          <w:szCs w:val="24"/>
          <w:lang w:val="en-US" w:eastAsia="zh-Hans"/>
        </w:rPr>
        <w:t>避免干扰出现</w:t>
      </w:r>
      <w:r>
        <w:rPr>
          <w:rFonts w:hint="default"/>
          <w:color w:val="auto"/>
          <w:sz w:val="24"/>
          <w:szCs w:val="24"/>
          <w:lang w:eastAsia="zh-Hans"/>
        </w:rPr>
        <w:t>，</w:t>
      </w:r>
      <w:r>
        <w:rPr>
          <w:rFonts w:hint="eastAsia"/>
          <w:color w:val="auto"/>
          <w:sz w:val="24"/>
          <w:szCs w:val="24"/>
          <w:lang w:val="en-US" w:eastAsia="zh-Hans"/>
        </w:rPr>
        <w:t>影响检测结果</w:t>
      </w:r>
      <w:r>
        <w:rPr>
          <w:rFonts w:hint="default"/>
          <w:color w:val="auto"/>
          <w:sz w:val="24"/>
          <w:szCs w:val="24"/>
          <w:lang w:eastAsia="zh-Hans"/>
        </w:rPr>
        <w:t>，</w:t>
      </w:r>
      <w:r>
        <w:rPr>
          <w:rFonts w:hint="eastAsia"/>
          <w:color w:val="auto"/>
          <w:sz w:val="24"/>
          <w:szCs w:val="24"/>
          <w:lang w:val="en-US" w:eastAsia="zh-Hans"/>
        </w:rPr>
        <w:t>当拉拔荷载值存在异常时可通过内窥镜法进行校核。</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lang w:val="en-US" w:eastAsia="zh-Hans"/>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lang w:val="en-US" w:eastAsia="zh-Hans"/>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lang w:val="en-US" w:eastAsia="zh-Hans"/>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lang w:val="en-US" w:eastAsia="zh-Hans"/>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lang w:val="en-US" w:eastAsia="zh-Hans"/>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lang w:val="en-US" w:eastAsia="zh-Hans"/>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lang w:val="en-US" w:eastAsia="zh-Hans"/>
        </w:rPr>
      </w:pPr>
    </w:p>
    <w:p>
      <w:pPr>
        <w:pStyle w:val="23"/>
        <w:spacing w:line="360" w:lineRule="auto"/>
        <w:ind w:firstLine="3363" w:firstLineChars="1200"/>
        <w:rPr>
          <w:rFonts w:hint="default" w:ascii="Calibri" w:hAnsi="Calibri" w:eastAsia="宋体" w:cs="Times New Roman"/>
          <w:b/>
          <w:bCs/>
          <w:color w:val="auto"/>
          <w:sz w:val="28"/>
          <w:szCs w:val="36"/>
          <w:lang w:eastAsia="zh-Hans"/>
        </w:rPr>
      </w:pPr>
      <w:r>
        <w:rPr>
          <w:rFonts w:hint="eastAsia" w:ascii="Calibri" w:hAnsi="Calibri" w:eastAsia="宋体" w:cs="Times New Roman"/>
          <w:b/>
          <w:bCs/>
          <w:color w:val="auto"/>
          <w:sz w:val="28"/>
          <w:szCs w:val="36"/>
          <w:lang w:val="en-US" w:eastAsia="zh-Hans"/>
        </w:rPr>
        <w:t>参考文献</w:t>
      </w:r>
      <w:r>
        <w:rPr>
          <w:rFonts w:hint="default" w:ascii="Calibri" w:hAnsi="Calibri" w:eastAsia="宋体" w:cs="Times New Roman"/>
          <w:b/>
          <w:bCs/>
          <w:color w:val="auto"/>
          <w:sz w:val="28"/>
          <w:szCs w:val="36"/>
          <w:lang w:eastAsia="zh-Hans"/>
        </w:rPr>
        <w:t>：</w:t>
      </w:r>
      <w:bookmarkStart w:id="0" w:name="_GoBack"/>
      <w:bookmarkEnd w:id="0"/>
    </w:p>
    <w:p>
      <w:pPr>
        <w:keepNext w:val="0"/>
        <w:keepLines w:val="0"/>
        <w:widowControl/>
        <w:suppressLineNumbers w:val="0"/>
        <w:jc w:val="left"/>
      </w:pPr>
      <w:r>
        <w:rPr>
          <w:rFonts w:ascii="Microsoft yahei" w:hAnsi="Microsoft yahei" w:eastAsia="Microsoft yahei" w:cs="Microsoft yahei"/>
          <w:i w:val="0"/>
          <w:caps w:val="0"/>
          <w:color w:val="666666"/>
          <w:spacing w:val="0"/>
          <w:kern w:val="0"/>
          <w:sz w:val="24"/>
          <w:szCs w:val="24"/>
          <w:shd w:val="clear" w:fill="FFFFFF"/>
          <w:lang w:val="en-US" w:eastAsia="zh-CN" w:bidi="ar"/>
        </w:rPr>
        <w:t>[1]张军,顾盛,李红明,李涵清,王陶.灌浆缺陷补浆对套筒灌浆连接接头力学性能影响的试验研究[J].工程质量,2022,40(02):62-65+70.</w:t>
      </w:r>
    </w:p>
    <w:p>
      <w:pPr>
        <w:keepNext w:val="0"/>
        <w:keepLines w:val="0"/>
        <w:widowControl/>
        <w:suppressLineNumbers w:val="0"/>
        <w:jc w:val="left"/>
        <w:rPr>
          <w:rFonts w:ascii="Microsoft yahei" w:hAnsi="Microsoft yahei" w:eastAsia="Microsoft yahei" w:cs="Microsoft yahei"/>
          <w:i w:val="0"/>
          <w:caps w:val="0"/>
          <w:color w:val="666666"/>
          <w:spacing w:val="0"/>
          <w:kern w:val="0"/>
          <w:sz w:val="24"/>
          <w:szCs w:val="24"/>
          <w:shd w:val="clear" w:fill="FFFFFF"/>
          <w:lang w:val="en-US" w:eastAsia="zh-CN" w:bidi="ar"/>
        </w:rPr>
      </w:pPr>
      <w:r>
        <w:rPr>
          <w:rFonts w:ascii="Microsoft yahei" w:hAnsi="Microsoft yahei" w:eastAsia="Microsoft yahei" w:cs="Microsoft yahei"/>
          <w:i w:val="0"/>
          <w:caps w:val="0"/>
          <w:color w:val="666666"/>
          <w:spacing w:val="0"/>
          <w:kern w:val="0"/>
          <w:sz w:val="24"/>
          <w:szCs w:val="24"/>
          <w:shd w:val="clear" w:fill="FFFFFF"/>
          <w:lang w:val="en-US" w:eastAsia="zh-CN" w:bidi="ar"/>
        </w:rPr>
        <w:t>[</w:t>
      </w:r>
      <w:r>
        <w:rPr>
          <w:rFonts w:ascii="Microsoft yahei" w:hAnsi="Microsoft yahei" w:eastAsia="Microsoft yahei" w:cs="Microsoft yahei"/>
          <w:i w:val="0"/>
          <w:caps w:val="0"/>
          <w:color w:val="666666"/>
          <w:spacing w:val="0"/>
          <w:kern w:val="0"/>
          <w:sz w:val="24"/>
          <w:szCs w:val="24"/>
          <w:shd w:val="clear" w:fill="FFFFFF"/>
          <w:lang w:eastAsia="zh-CN" w:bidi="ar"/>
        </w:rPr>
        <w:t>2</w:t>
      </w:r>
      <w:r>
        <w:rPr>
          <w:rFonts w:ascii="Microsoft yahei" w:hAnsi="Microsoft yahei" w:eastAsia="Microsoft yahei" w:cs="Microsoft yahei"/>
          <w:i w:val="0"/>
          <w:caps w:val="0"/>
          <w:color w:val="666666"/>
          <w:spacing w:val="0"/>
          <w:kern w:val="0"/>
          <w:sz w:val="24"/>
          <w:szCs w:val="24"/>
          <w:shd w:val="clear" w:fill="FFFFFF"/>
          <w:lang w:val="en-US" w:eastAsia="zh-CN" w:bidi="ar"/>
        </w:rPr>
        <w:t>]张向礼,范飞,张超.装配式建筑钢筋套筒灌浆施工质量检测及控制要点[J].四川建材,2021,47(05):39-40.</w:t>
      </w:r>
    </w:p>
    <w:p>
      <w:pPr>
        <w:keepNext w:val="0"/>
        <w:keepLines w:val="0"/>
        <w:widowControl/>
        <w:suppressLineNumbers w:val="0"/>
        <w:jc w:val="left"/>
        <w:rPr>
          <w:rFonts w:ascii="Microsoft yahei" w:hAnsi="Microsoft yahei" w:eastAsia="Microsoft yahei" w:cs="Microsoft yahei"/>
          <w:i w:val="0"/>
          <w:caps w:val="0"/>
          <w:color w:val="666666"/>
          <w:spacing w:val="0"/>
          <w:kern w:val="0"/>
          <w:sz w:val="24"/>
          <w:szCs w:val="24"/>
          <w:shd w:val="clear" w:fill="FFFFFF"/>
          <w:lang w:val="en-US" w:eastAsia="zh-CN" w:bidi="ar"/>
        </w:rPr>
      </w:pPr>
      <w:r>
        <w:rPr>
          <w:rFonts w:ascii="Microsoft yahei" w:hAnsi="Microsoft yahei" w:eastAsia="Microsoft yahei" w:cs="Microsoft yahei"/>
          <w:i w:val="0"/>
          <w:caps w:val="0"/>
          <w:color w:val="666666"/>
          <w:spacing w:val="0"/>
          <w:kern w:val="0"/>
          <w:sz w:val="24"/>
          <w:szCs w:val="24"/>
          <w:shd w:val="clear" w:fill="FFFFFF"/>
          <w:lang w:val="en-US" w:eastAsia="zh-CN" w:bidi="ar"/>
        </w:rPr>
        <w:t>[</w:t>
      </w:r>
      <w:r>
        <w:rPr>
          <w:rFonts w:ascii="Microsoft yahei" w:hAnsi="Microsoft yahei" w:eastAsia="Microsoft yahei" w:cs="Microsoft yahei"/>
          <w:i w:val="0"/>
          <w:caps w:val="0"/>
          <w:color w:val="666666"/>
          <w:spacing w:val="0"/>
          <w:kern w:val="0"/>
          <w:sz w:val="24"/>
          <w:szCs w:val="24"/>
          <w:shd w:val="clear" w:fill="FFFFFF"/>
          <w:lang w:eastAsia="zh-CN" w:bidi="ar"/>
        </w:rPr>
        <w:t>3</w:t>
      </w:r>
      <w:r>
        <w:rPr>
          <w:rFonts w:ascii="Microsoft yahei" w:hAnsi="Microsoft yahei" w:eastAsia="Microsoft yahei" w:cs="Microsoft yahei"/>
          <w:i w:val="0"/>
          <w:caps w:val="0"/>
          <w:color w:val="666666"/>
          <w:spacing w:val="0"/>
          <w:kern w:val="0"/>
          <w:sz w:val="24"/>
          <w:szCs w:val="24"/>
          <w:shd w:val="clear" w:fill="FFFFFF"/>
          <w:lang w:val="en-US" w:eastAsia="zh-CN" w:bidi="ar"/>
        </w:rPr>
        <w:t>]吴玉龙,林莉,刘以龙,王方乙,路宗南.灌浆套筒内连接钢筋锚固长度检测技术的研发[J].安徽建筑,2021,28(01):182-183.DOI:10.16330/j.cnki.1007-7359.2021.01.083.</w:t>
      </w:r>
    </w:p>
    <w:p>
      <w:pPr>
        <w:keepNext w:val="0"/>
        <w:keepLines w:val="0"/>
        <w:widowControl/>
        <w:suppressLineNumbers w:val="0"/>
        <w:jc w:val="left"/>
        <w:rPr>
          <w:rFonts w:ascii="Microsoft yahei" w:hAnsi="Microsoft yahei" w:eastAsia="Microsoft yahei" w:cs="Microsoft yahei"/>
          <w:i w:val="0"/>
          <w:caps w:val="0"/>
          <w:color w:val="666666"/>
          <w:spacing w:val="0"/>
          <w:kern w:val="0"/>
          <w:sz w:val="24"/>
          <w:szCs w:val="24"/>
          <w:shd w:val="clear" w:fill="FFFFFF"/>
          <w:lang w:val="en-US" w:eastAsia="zh-CN" w:bidi="ar"/>
        </w:rPr>
      </w:pPr>
      <w:r>
        <w:rPr>
          <w:rFonts w:ascii="Microsoft yahei" w:hAnsi="Microsoft yahei" w:eastAsia="Microsoft yahei" w:cs="Microsoft yahei"/>
          <w:i w:val="0"/>
          <w:caps w:val="0"/>
          <w:color w:val="666666"/>
          <w:spacing w:val="0"/>
          <w:kern w:val="0"/>
          <w:sz w:val="24"/>
          <w:szCs w:val="24"/>
          <w:shd w:val="clear" w:fill="FFFFFF"/>
          <w:lang w:val="en-US" w:eastAsia="zh-CN" w:bidi="ar"/>
        </w:rPr>
        <w:t>[</w:t>
      </w:r>
      <w:r>
        <w:rPr>
          <w:rFonts w:ascii="Microsoft yahei" w:hAnsi="Microsoft yahei" w:eastAsia="Microsoft yahei" w:cs="Microsoft yahei"/>
          <w:i w:val="0"/>
          <w:caps w:val="0"/>
          <w:color w:val="666666"/>
          <w:spacing w:val="0"/>
          <w:kern w:val="0"/>
          <w:sz w:val="24"/>
          <w:szCs w:val="24"/>
          <w:shd w:val="clear" w:fill="FFFFFF"/>
          <w:lang w:eastAsia="zh-CN" w:bidi="ar"/>
        </w:rPr>
        <w:t>4</w:t>
      </w:r>
      <w:r>
        <w:rPr>
          <w:rFonts w:ascii="Microsoft yahei" w:hAnsi="Microsoft yahei" w:eastAsia="Microsoft yahei" w:cs="Microsoft yahei"/>
          <w:i w:val="0"/>
          <w:caps w:val="0"/>
          <w:color w:val="666666"/>
          <w:spacing w:val="0"/>
          <w:kern w:val="0"/>
          <w:sz w:val="24"/>
          <w:szCs w:val="24"/>
          <w:shd w:val="clear" w:fill="FFFFFF"/>
          <w:lang w:val="en-US" w:eastAsia="zh-CN" w:bidi="ar"/>
        </w:rPr>
        <w:t>]顾盛.装配式混凝土结构连接节点质量检测的困惑与破解之道[J].工程质量,2018,36(11):1-6.</w:t>
      </w:r>
    </w:p>
    <w:p>
      <w:pPr>
        <w:keepNext w:val="0"/>
        <w:keepLines w:val="0"/>
        <w:widowControl/>
        <w:suppressLineNumbers w:val="0"/>
        <w:jc w:val="left"/>
        <w:rPr>
          <w:rFonts w:ascii="Microsoft yahei" w:hAnsi="Microsoft yahei" w:eastAsia="Microsoft yahei" w:cs="Microsoft yahei"/>
          <w:i w:val="0"/>
          <w:caps w:val="0"/>
          <w:color w:val="666666"/>
          <w:spacing w:val="0"/>
          <w:kern w:val="0"/>
          <w:sz w:val="24"/>
          <w:szCs w:val="24"/>
          <w:shd w:val="clear" w:fill="FFFFFF"/>
          <w:lang w:val="en-US" w:eastAsia="zh-CN" w:bidi="ar"/>
        </w:rPr>
      </w:pPr>
      <w:r>
        <w:rPr>
          <w:rFonts w:ascii="Microsoft yahei" w:hAnsi="Microsoft yahei" w:eastAsia="Microsoft yahei" w:cs="Microsoft yahei"/>
          <w:i w:val="0"/>
          <w:caps w:val="0"/>
          <w:color w:val="666666"/>
          <w:spacing w:val="0"/>
          <w:kern w:val="0"/>
          <w:sz w:val="24"/>
          <w:szCs w:val="24"/>
          <w:shd w:val="clear" w:fill="FFFFFF"/>
          <w:lang w:val="en-US" w:eastAsia="zh-CN" w:bidi="ar"/>
        </w:rPr>
        <w:t>[</w:t>
      </w:r>
      <w:r>
        <w:rPr>
          <w:rFonts w:ascii="Microsoft yahei" w:hAnsi="Microsoft yahei" w:eastAsia="Microsoft yahei" w:cs="Microsoft yahei"/>
          <w:i w:val="0"/>
          <w:caps w:val="0"/>
          <w:color w:val="666666"/>
          <w:spacing w:val="0"/>
          <w:kern w:val="0"/>
          <w:sz w:val="24"/>
          <w:szCs w:val="24"/>
          <w:shd w:val="clear" w:fill="FFFFFF"/>
          <w:lang w:eastAsia="zh-CN" w:bidi="ar"/>
        </w:rPr>
        <w:t>5</w:t>
      </w:r>
      <w:r>
        <w:rPr>
          <w:rFonts w:ascii="Microsoft yahei" w:hAnsi="Microsoft yahei" w:eastAsia="Microsoft yahei" w:cs="Microsoft yahei"/>
          <w:i w:val="0"/>
          <w:caps w:val="0"/>
          <w:color w:val="666666"/>
          <w:spacing w:val="0"/>
          <w:kern w:val="0"/>
          <w:sz w:val="24"/>
          <w:szCs w:val="24"/>
          <w:shd w:val="clear" w:fill="FFFFFF"/>
          <w:lang w:val="en-US" w:eastAsia="zh-CN" w:bidi="ar"/>
        </w:rPr>
        <w:t>]高润东,李向民,王卓琳,张富文,许清风.基于预埋钢丝拉拔法的套筒灌浆饱满度检测技术研究[J].施工技术,2017,46(17):1-5.</w:t>
      </w:r>
    </w:p>
    <w:p>
      <w:pPr>
        <w:keepNext w:val="0"/>
        <w:keepLines w:val="0"/>
        <w:widowControl/>
        <w:suppressLineNumbers w:val="0"/>
        <w:jc w:val="both"/>
      </w:pPr>
      <w:r>
        <w:rPr>
          <w:rFonts w:ascii="Microsoft yahei" w:hAnsi="Microsoft yahei" w:eastAsia="Microsoft yahei" w:cs="Microsoft yahei"/>
          <w:i w:val="0"/>
          <w:caps w:val="0"/>
          <w:color w:val="666666"/>
          <w:spacing w:val="0"/>
          <w:kern w:val="0"/>
          <w:sz w:val="24"/>
          <w:szCs w:val="24"/>
          <w:shd w:val="clear" w:fill="FFFFFF"/>
          <w:lang w:val="en-US" w:eastAsia="zh-CN" w:bidi="ar"/>
        </w:rPr>
        <w:t>[</w:t>
      </w:r>
      <w:r>
        <w:rPr>
          <w:rFonts w:ascii="Microsoft yahei" w:hAnsi="Microsoft yahei" w:eastAsia="Microsoft yahei" w:cs="Microsoft yahei"/>
          <w:i w:val="0"/>
          <w:caps w:val="0"/>
          <w:color w:val="666666"/>
          <w:spacing w:val="0"/>
          <w:kern w:val="0"/>
          <w:sz w:val="24"/>
          <w:szCs w:val="24"/>
          <w:shd w:val="clear" w:fill="FFFFFF"/>
          <w:lang w:eastAsia="zh-CN" w:bidi="ar"/>
        </w:rPr>
        <w:t>6</w:t>
      </w:r>
      <w:r>
        <w:rPr>
          <w:rFonts w:ascii="Microsoft yahei" w:hAnsi="Microsoft yahei" w:eastAsia="Microsoft yahei" w:cs="Microsoft yahei"/>
          <w:i w:val="0"/>
          <w:caps w:val="0"/>
          <w:color w:val="666666"/>
          <w:spacing w:val="0"/>
          <w:kern w:val="0"/>
          <w:sz w:val="24"/>
          <w:szCs w:val="24"/>
          <w:shd w:val="clear" w:fill="FFFFFF"/>
          <w:lang w:val="en-US" w:eastAsia="zh-CN" w:bidi="ar"/>
        </w:rPr>
        <w:t>]李辉,刘晓凤.灌浆套筒灌浆饱满度检测技术研究[J].江西建材,2017(21):74+76.</w:t>
      </w:r>
    </w:p>
    <w:p>
      <w:pPr>
        <w:keepNext w:val="0"/>
        <w:keepLines w:val="0"/>
        <w:widowControl/>
        <w:suppressLineNumbers w:val="0"/>
        <w:jc w:val="left"/>
      </w:pPr>
      <w:r>
        <w:rPr>
          <w:rFonts w:ascii="Microsoft yahei" w:hAnsi="Microsoft yahei" w:eastAsia="Microsoft yahei" w:cs="Microsoft yahei"/>
          <w:i w:val="0"/>
          <w:caps w:val="0"/>
          <w:color w:val="666666"/>
          <w:spacing w:val="0"/>
          <w:kern w:val="0"/>
          <w:sz w:val="24"/>
          <w:szCs w:val="24"/>
          <w:shd w:val="clear" w:fill="FFFFFF"/>
          <w:lang w:val="en-US" w:eastAsia="zh-CN" w:bidi="ar"/>
        </w:rPr>
        <w:t>[</w:t>
      </w:r>
      <w:r>
        <w:rPr>
          <w:rFonts w:ascii="Microsoft yahei" w:hAnsi="Microsoft yahei" w:eastAsia="Microsoft yahei" w:cs="Microsoft yahei"/>
          <w:i w:val="0"/>
          <w:caps w:val="0"/>
          <w:color w:val="666666"/>
          <w:spacing w:val="0"/>
          <w:kern w:val="0"/>
          <w:sz w:val="24"/>
          <w:szCs w:val="24"/>
          <w:shd w:val="clear" w:fill="FFFFFF"/>
          <w:lang w:eastAsia="zh-CN" w:bidi="ar"/>
        </w:rPr>
        <w:t>7</w:t>
      </w:r>
      <w:r>
        <w:rPr>
          <w:rFonts w:ascii="Microsoft yahei" w:hAnsi="Microsoft yahei" w:eastAsia="Microsoft yahei" w:cs="Microsoft yahei"/>
          <w:i w:val="0"/>
          <w:caps w:val="0"/>
          <w:color w:val="666666"/>
          <w:spacing w:val="0"/>
          <w:kern w:val="0"/>
          <w:sz w:val="24"/>
          <w:szCs w:val="24"/>
          <w:shd w:val="clear" w:fill="FFFFFF"/>
          <w:lang w:val="en-US" w:eastAsia="zh-CN" w:bidi="ar"/>
        </w:rPr>
        <w:t>]耿豪劼. 套筒灌浆连接节点缺陷的无损检测及其力学性能的研究[D].江苏大学,2021.DOI:10.27170/d.cnki.gjsuu.2021.000808.</w:t>
      </w:r>
    </w:p>
    <w:p>
      <w:pPr>
        <w:keepNext w:val="0"/>
        <w:keepLines w:val="0"/>
        <w:widowControl/>
        <w:suppressLineNumbers w:val="0"/>
        <w:jc w:val="left"/>
        <w:rPr>
          <w:rFonts w:ascii="Microsoft yahei" w:hAnsi="Microsoft yahei" w:eastAsia="Microsoft yahei" w:cs="Microsoft yahei"/>
          <w:i w:val="0"/>
          <w:caps w:val="0"/>
          <w:color w:val="666666"/>
          <w:spacing w:val="0"/>
          <w:kern w:val="0"/>
          <w:sz w:val="24"/>
          <w:szCs w:val="24"/>
          <w:shd w:val="clear" w:fill="FFFFFF"/>
          <w:lang w:val="en-US" w:eastAsia="zh-CN" w:bidi="ar"/>
        </w:rPr>
      </w:pPr>
      <w:r>
        <w:rPr>
          <w:rFonts w:ascii="Microsoft yahei" w:hAnsi="Microsoft yahei" w:eastAsia="Microsoft yahei" w:cs="Microsoft yahei"/>
          <w:i w:val="0"/>
          <w:caps w:val="0"/>
          <w:color w:val="666666"/>
          <w:spacing w:val="0"/>
          <w:kern w:val="0"/>
          <w:sz w:val="24"/>
          <w:szCs w:val="24"/>
          <w:shd w:val="clear" w:fill="FFFFFF"/>
          <w:lang w:val="en-US" w:eastAsia="zh-CN" w:bidi="ar"/>
        </w:rPr>
        <w:t>[</w:t>
      </w:r>
      <w:r>
        <w:rPr>
          <w:rFonts w:ascii="Microsoft yahei" w:hAnsi="Microsoft yahei" w:eastAsia="Microsoft yahei" w:cs="Microsoft yahei"/>
          <w:i w:val="0"/>
          <w:caps w:val="0"/>
          <w:color w:val="666666"/>
          <w:spacing w:val="0"/>
          <w:kern w:val="0"/>
          <w:sz w:val="24"/>
          <w:szCs w:val="24"/>
          <w:shd w:val="clear" w:fill="FFFFFF"/>
          <w:lang w:eastAsia="zh-CN" w:bidi="ar"/>
        </w:rPr>
        <w:t>8</w:t>
      </w:r>
      <w:r>
        <w:rPr>
          <w:rFonts w:ascii="Microsoft yahei" w:hAnsi="Microsoft yahei" w:eastAsia="Microsoft yahei" w:cs="Microsoft yahei"/>
          <w:i w:val="0"/>
          <w:caps w:val="0"/>
          <w:color w:val="666666"/>
          <w:spacing w:val="0"/>
          <w:kern w:val="0"/>
          <w:sz w:val="24"/>
          <w:szCs w:val="24"/>
          <w:shd w:val="clear" w:fill="FFFFFF"/>
          <w:lang w:val="en-US" w:eastAsia="zh-CN" w:bidi="ar"/>
        </w:rPr>
        <w:t>]李辉. 装配式结构灌浆连接无损检测研究[D].安徽建筑大学,2018.</w:t>
      </w:r>
    </w:p>
    <w:p>
      <w:pPr>
        <w:keepNext w:val="0"/>
        <w:keepLines w:val="0"/>
        <w:widowControl/>
        <w:suppressLineNumbers w:val="0"/>
        <w:jc w:val="left"/>
      </w:pPr>
      <w:r>
        <w:rPr>
          <w:rFonts w:ascii="Microsoft yahei" w:hAnsi="Microsoft yahei" w:eastAsia="Microsoft yahei" w:cs="Microsoft yahei"/>
          <w:i w:val="0"/>
          <w:caps w:val="0"/>
          <w:color w:val="666666"/>
          <w:spacing w:val="0"/>
          <w:kern w:val="0"/>
          <w:sz w:val="24"/>
          <w:szCs w:val="24"/>
          <w:shd w:val="clear" w:fill="FFFFFF"/>
          <w:lang w:val="en-US" w:eastAsia="zh-CN" w:bidi="ar"/>
        </w:rPr>
        <w:t>[</w:t>
      </w:r>
      <w:r>
        <w:rPr>
          <w:rFonts w:ascii="Microsoft yahei" w:hAnsi="Microsoft yahei" w:eastAsia="Microsoft yahei" w:cs="Microsoft yahei"/>
          <w:i w:val="0"/>
          <w:caps w:val="0"/>
          <w:color w:val="666666"/>
          <w:spacing w:val="0"/>
          <w:kern w:val="0"/>
          <w:sz w:val="24"/>
          <w:szCs w:val="24"/>
          <w:shd w:val="clear" w:fill="FFFFFF"/>
          <w:lang w:eastAsia="zh-CN" w:bidi="ar"/>
        </w:rPr>
        <w:t>9</w:t>
      </w:r>
      <w:r>
        <w:rPr>
          <w:rFonts w:ascii="Microsoft yahei" w:hAnsi="Microsoft yahei" w:eastAsia="Microsoft yahei" w:cs="Microsoft yahei"/>
          <w:i w:val="0"/>
          <w:caps w:val="0"/>
          <w:color w:val="666666"/>
          <w:spacing w:val="0"/>
          <w:kern w:val="0"/>
          <w:sz w:val="24"/>
          <w:szCs w:val="24"/>
          <w:shd w:val="clear" w:fill="FFFFFF"/>
          <w:lang w:val="en-US" w:eastAsia="zh-CN" w:bidi="ar"/>
        </w:rPr>
        <w:t>]高润东,李向民,刘辉,王卓琳,张富文,许清风. 预埋钢丝套筒灌浆质量检测辅助装置[P]. 上海市：CN209311297U,2019-08-27.</w:t>
      </w:r>
    </w:p>
    <w:p>
      <w:pPr>
        <w:keepNext w:val="0"/>
        <w:keepLines w:val="0"/>
        <w:widowControl/>
        <w:suppressLineNumbers w:val="0"/>
        <w:jc w:val="left"/>
        <w:rPr>
          <w:rFonts w:ascii="Microsoft yahei" w:hAnsi="Microsoft yahei" w:eastAsia="Microsoft yahei" w:cs="Microsoft yahei"/>
          <w:i w:val="0"/>
          <w:caps w:val="0"/>
          <w:color w:val="666666"/>
          <w:spacing w:val="0"/>
          <w:kern w:val="0"/>
          <w:sz w:val="24"/>
          <w:szCs w:val="24"/>
          <w:shd w:val="clear" w:fill="FFFFFF"/>
          <w:lang w:val="en-US" w:eastAsia="zh-CN" w:bidi="ar"/>
        </w:rPr>
      </w:pPr>
    </w:p>
    <w:p>
      <w:pPr>
        <w:keepNext w:val="0"/>
        <w:keepLines w:val="0"/>
        <w:widowControl/>
        <w:suppressLineNumbers w:val="0"/>
        <w:jc w:val="left"/>
        <w:rPr>
          <w:rFonts w:ascii="Microsoft yahei" w:hAnsi="Microsoft yahei" w:eastAsia="Microsoft yahei" w:cs="Microsoft yahei"/>
          <w:i w:val="0"/>
          <w:caps w:val="0"/>
          <w:color w:val="666666"/>
          <w:spacing w:val="0"/>
          <w:kern w:val="0"/>
          <w:sz w:val="24"/>
          <w:szCs w:val="24"/>
          <w:shd w:val="clear" w:fill="FFFFFF"/>
          <w:lang w:val="en-US" w:eastAsia="zh-CN" w:bidi="ar"/>
        </w:rPr>
      </w:pPr>
    </w:p>
    <w:p>
      <w:pPr>
        <w:keepNext w:val="0"/>
        <w:keepLines w:val="0"/>
        <w:widowControl/>
        <w:suppressLineNumbers w:val="0"/>
        <w:jc w:val="left"/>
        <w:rPr>
          <w:rFonts w:ascii="Microsoft yahei" w:hAnsi="Microsoft yahei" w:eastAsia="Microsoft yahei" w:cs="Microsoft yahei"/>
          <w:i w:val="0"/>
          <w:caps w:val="0"/>
          <w:color w:val="666666"/>
          <w:spacing w:val="0"/>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lang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Calibri Light">
    <w:altName w:val="Helvetica Neue"/>
    <w:panose1 w:val="00000000000000000000"/>
    <w:charset w:val="00"/>
    <w:family w:val="auto"/>
    <w:pitch w:val="default"/>
    <w:sig w:usb0="00000000" w:usb1="00000000" w:usb2="00000000" w:usb3="00000000" w:csb0="00000000" w:csb1="00000000"/>
  </w:font>
  <w:font w:name="+中文正">
    <w:altName w:val="苹方-简"/>
    <w:panose1 w:val="00000000000000000000"/>
    <w:charset w:val="00"/>
    <w:family w:val="auto"/>
    <w:pitch w:val="default"/>
    <w:sig w:usb0="00000000" w:usb1="00000000" w:usb2="00000000" w:usb3="00000000" w:csb0="00000000" w:csb1="00000000"/>
  </w:font>
  <w:font w:name="+中文">
    <w:altName w:val="苹方-简"/>
    <w:panose1 w:val="00000000000000000000"/>
    <w:charset w:val="00"/>
    <w:family w:val="auto"/>
    <w:pitch w:val="default"/>
    <w:sig w:usb0="00000000" w:usb1="00000000" w:usb2="00000000" w:usb3="00000000" w:csb0="00000000" w:csb1="00000000"/>
  </w:font>
  <w:font w:name="+中">
    <w:altName w:val="苹方-简"/>
    <w:panose1 w:val="00000000000000000000"/>
    <w:charset w:val="00"/>
    <w:family w:val="auto"/>
    <w:pitch w:val="default"/>
    <w:sig w:usb0="00000000" w:usb1="00000000" w:usb2="00000000" w:usb3="00000000" w:csb0="00000000" w:csb1="00000000"/>
  </w:font>
  <w:font w:name="+">
    <w:altName w:val="苹方-简"/>
    <w:panose1 w:val="00000000000000000000"/>
    <w:charset w:val="00"/>
    <w:family w:val="auto"/>
    <w:pitch w:val="default"/>
    <w:sig w:usb0="00000000" w:usb1="00000000" w:usb2="00000000" w:usb3="00000000" w:csb0="00000000" w:csb1="00000000"/>
  </w:font>
  <w:font w:name="黑体">
    <w:altName w:val="汉仪中黑KW"/>
    <w:panose1 w:val="00000000000000000000"/>
    <w:charset w:val="00"/>
    <w:family w:val="auto"/>
    <w:pitch w:val="default"/>
    <w:sig w:usb0="00000000" w:usb1="00000000" w:usb2="00000000" w:usb3="00000000" w:csb0="00000000" w:csb1="00000000"/>
  </w:font>
  <w:font w:name="Heiti TC Light">
    <w:panose1 w:val="02000000000000000000"/>
    <w:charset w:val="86"/>
    <w:family w:val="auto"/>
    <w:pitch w:val="default"/>
    <w:sig w:usb0="8000002F" w:usb1="0800004A" w:usb2="00000000" w:usb3="00000000" w:csb0="203E0000" w:csb1="00000000"/>
  </w:font>
  <w:font w:name="Heiti SC Medium">
    <w:panose1 w:val="02000000000000000000"/>
    <w:charset w:val="86"/>
    <w:family w:val="auto"/>
    <w:pitch w:val="default"/>
    <w:sig w:usb0="8000002F" w:usb1="0800004A" w:usb2="00000000" w:usb3="00000000" w:csb0="203E0000" w:csb1="00000000"/>
  </w:font>
  <w:font w:name="Heiti SC Light">
    <w:panose1 w:val="02000000000000000000"/>
    <w:charset w:val="86"/>
    <w:family w:val="auto"/>
    <w:pitch w:val="default"/>
    <w:sig w:usb0="8000002F" w:usb1="0800004A" w:usb2="00000000" w:usb3="00000000" w:csb0="203E0000" w:csb1="00000000"/>
  </w:font>
  <w:font w:name="times">
    <w:altName w:val="苹方-简"/>
    <w:panose1 w:val="00000000000000000000"/>
    <w:charset w:val="00"/>
    <w:family w:val="auto"/>
    <w:pitch w:val="default"/>
    <w:sig w:usb0="00000000" w:usb1="00000000" w:usb2="00000000" w:usb3="00000000" w:csb0="00000000" w:csb1="00000000"/>
  </w:font>
  <w:font w:name="Time">
    <w:altName w:val="苹方-简"/>
    <w:panose1 w:val="00000000000000000000"/>
    <w:charset w:val="00"/>
    <w:family w:val="auto"/>
    <w:pitch w:val="default"/>
    <w:sig w:usb0="00000000" w:usb1="00000000" w:usb2="00000000" w:usb3="00000000" w:csb0="00000000" w:csb1="00000000"/>
  </w:font>
  <w:font w:name="Tim">
    <w:altName w:val="苹方-简"/>
    <w:panose1 w:val="00000000000000000000"/>
    <w:charset w:val="00"/>
    <w:family w:val="auto"/>
    <w:pitch w:val="default"/>
    <w:sig w:usb0="00000000" w:usb1="00000000" w:usb2="00000000" w:usb3="00000000" w:csb0="00000000" w:csb1="00000000"/>
  </w:font>
  <w:font w:name="Ti">
    <w:altName w:val="苹方-简"/>
    <w:panose1 w:val="00000000000000000000"/>
    <w:charset w:val="00"/>
    <w:family w:val="auto"/>
    <w:pitch w:val="default"/>
    <w:sig w:usb0="00000000" w:usb1="00000000" w:usb2="00000000" w:usb3="00000000" w:csb0="00000000" w:csb1="00000000"/>
  </w:font>
  <w:font w:name="T">
    <w:altName w:val="苹方-简"/>
    <w:panose1 w:val="00000000000000000000"/>
    <w:charset w:val="00"/>
    <w:family w:val="auto"/>
    <w:pitch w:val="default"/>
    <w:sig w:usb0="00000000" w:usb1="00000000" w:usb2="00000000" w:usb3="00000000" w:csb0="00000000" w:csb1="00000000"/>
  </w:font>
  <w:font w:name="Toppan Bunkyu Gothic">
    <w:altName w:val="Hiragino Sans"/>
    <w:panose1 w:val="020B0600000000000000"/>
    <w:charset w:val="80"/>
    <w:family w:val="auto"/>
    <w:pitch w:val="default"/>
    <w:sig w:usb0="00000000" w:usb1="00000000" w:usb2="00000012" w:usb3="00000000" w:csb0="2002009F" w:csb1="00000000"/>
  </w:font>
  <w:font w:name="汉仪中黑KW">
    <w:panose1 w:val="00020600040101010101"/>
    <w:charset w:val="86"/>
    <w:family w:val="auto"/>
    <w:pitch w:val="default"/>
    <w:sig w:usb0="A00002BF" w:usb1="18EF7CFA" w:usb2="00000016" w:usb3="00000000" w:csb0="00040000" w:csb1="00000000"/>
  </w:font>
  <w:font w:name="STSong">
    <w:panose1 w:val="02010600040101010101"/>
    <w:charset w:val="86"/>
    <w:family w:val="auto"/>
    <w:pitch w:val="default"/>
    <w:sig w:usb0="80000287" w:usb1="280F3C52" w:usb2="00000016" w:usb3="00000000" w:csb0="0004001F" w:csb1="00000000"/>
  </w:font>
  <w:font w:name="楷体">
    <w:altName w:val="汉仪楷体KW"/>
    <w:panose1 w:val="02010609060101010101"/>
    <w:charset w:val="00"/>
    <w:family w:val="modern"/>
    <w:pitch w:val="default"/>
    <w:sig w:usb0="00000000" w:usb1="00000000" w:usb2="00000016" w:usb3="00000000" w:csb0="00040001" w:csb1="00000000"/>
  </w:font>
  <w:font w:name="楷体_GB2312">
    <w:altName w:val="汉仪楷体简"/>
    <w:panose1 w:val="02010609030101010101"/>
    <w:charset w:val="00"/>
    <w:family w:val="modern"/>
    <w:pitch w:val="default"/>
    <w:sig w:usb0="00000000" w:usb1="0000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宋体-简">
    <w:panose1 w:val="02010800040101010101"/>
    <w:charset w:val="86"/>
    <w:family w:val="auto"/>
    <w:pitch w:val="default"/>
    <w:sig w:usb0="00000001" w:usb1="080F0000" w:usb2="00000000" w:usb3="00000000" w:csb0="00040000" w:csb1="00000000"/>
  </w:font>
  <w:font w:name="Songti TC">
    <w:panose1 w:val="02010600040101010101"/>
    <w:charset w:val="86"/>
    <w:family w:val="auto"/>
    <w:pitch w:val="default"/>
    <w:sig w:usb0="00000287" w:usb1="080F0000" w:usb2="00000000" w:usb3="00000000" w:csb0="0004009F" w:csb1="DFD70000"/>
  </w:font>
  <w:font w:name="宋体-">
    <w:altName w:val="苹方-简"/>
    <w:panose1 w:val="00000000000000000000"/>
    <w:charset w:val="00"/>
    <w:family w:val="auto"/>
    <w:pitch w:val="default"/>
    <w:sig w:usb0="00000000" w:usb1="00000000" w:usb2="00000000" w:usb3="00000000" w:csb0="00000000" w:csb1="00000000"/>
  </w:font>
  <w:font w:name="Songti SC">
    <w:panose1 w:val="02010800040101010101"/>
    <w:charset w:val="86"/>
    <w:family w:val="auto"/>
    <w:pitch w:val="default"/>
    <w:sig w:usb0="00000001" w:usb1="080F0000" w:usb2="00000000" w:usb3="00000000" w:csb0="00040000" w:csb1="00000000"/>
  </w:font>
  <w:font w:name="Songti SC Light">
    <w:panose1 w:val="02010800040101010101"/>
    <w:charset w:val="86"/>
    <w:family w:val="auto"/>
    <w:pitch w:val="default"/>
    <w:sig w:usb0="00000001" w:usb1="080F0000" w:usb2="00000000" w:usb3="00000000" w:csb0="00040000" w:csb1="00000000"/>
  </w:font>
  <w:font w:name="华文仿宋">
    <w:altName w:val="华文宋体"/>
    <w:panose1 w:val="02010600040101010101"/>
    <w:charset w:val="86"/>
    <w:family w:val="auto"/>
    <w:pitch w:val="default"/>
    <w:sig w:usb0="00000000" w:usb1="00000000" w:usb2="00000000" w:usb3="00000000" w:csb0="0004009F" w:csb1="DFD7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86"/>
    <w:family w:val="modern"/>
    <w:pitch w:val="default"/>
    <w:sig w:usb0="00000000" w:usb1="00000000" w:usb2="00000016" w:usb3="00000000" w:csb0="00040001" w:csb1="00000000"/>
  </w:font>
  <w:font w:name="Courier New">
    <w:panose1 w:val="02070409020205090404"/>
    <w:charset w:val="00"/>
    <w:family w:val="modern"/>
    <w:pitch w:val="default"/>
    <w:sig w:usb0="E0000AFF" w:usb1="40007843" w:usb2="00000001" w:usb3="00000000" w:csb0="400001BF" w:csb1="DFF70000"/>
  </w:font>
  <w:font w:name="隶书">
    <w:altName w:val="宋体-简"/>
    <w:panose1 w:val="02010509060101010101"/>
    <w:charset w:val="86"/>
    <w:family w:val="modern"/>
    <w:pitch w:val="default"/>
    <w:sig w:usb0="00000000" w:usb1="00000000" w:usb2="00000010" w:usb3="00000000" w:csb0="00040000" w:csb1="00000000"/>
  </w:font>
  <w:font w:name="SJQY">
    <w:altName w:val="华文宋体"/>
    <w:panose1 w:val="02010600030101010101"/>
    <w:charset w:val="86"/>
    <w:family w:val="auto"/>
    <w:pitch w:val="default"/>
    <w:sig w:usb0="00000000" w:usb1="00000000" w:usb2="00000010" w:usb3="00000000" w:csb0="00040001" w:csb1="00000000"/>
  </w:font>
  <w:font w:name="+mn-cs">
    <w:altName w:val="苹方-简"/>
    <w:panose1 w:val="00000000000000000000"/>
    <w:charset w:val="00"/>
    <w:family w:val="roman"/>
    <w:pitch w:val="default"/>
    <w:sig w:usb0="00000000" w:usb1="00000000" w:usb2="00000000" w:usb3="00000000" w:csb0="00000000" w:csb1="00000000"/>
  </w:font>
  <w:font w:name="Cambria Math">
    <w:altName w:val="Kingsoft Math"/>
    <w:panose1 w:val="02040503050406030204"/>
    <w:charset w:val="00"/>
    <w:family w:val="roman"/>
    <w:pitch w:val="default"/>
    <w:sig w:usb0="00000000" w:usb1="00000000" w:usb2="00000000" w:usb3="00000000" w:csb0="0000019F" w:csb1="00000000"/>
  </w:font>
  <w:font w:name="报隶-简">
    <w:altName w:val="华文宋体"/>
    <w:panose1 w:val="02010600040101010101"/>
    <w:charset w:val="86"/>
    <w:family w:val="auto"/>
    <w:pitch w:val="default"/>
    <w:sig w:usb0="00000000" w:usb1="00000000" w:usb2="00000016" w:usb3="00000000" w:csb0="0004001F" w:csb1="00000000"/>
  </w:font>
  <w:font w:name="冬青黑体简体中文">
    <w:panose1 w:val="020B0300000000000000"/>
    <w:charset w:val="86"/>
    <w:family w:val="auto"/>
    <w:pitch w:val="default"/>
    <w:sig w:usb0="A00002BF" w:usb1="1ACF7CFA" w:usb2="00000016" w:usb3="00000000" w:csb0="00060007" w:csb1="00000000"/>
  </w:font>
  <w:font w:name="华文宋体">
    <w:panose1 w:val="02010600040101010101"/>
    <w:charset w:val="86"/>
    <w:family w:val="auto"/>
    <w:pitch w:val="default"/>
    <w:sig w:usb0="80000287" w:usb1="280F3C52" w:usb2="00000016" w:usb3="00000000" w:csb0="0004001F" w:csb1="00000000"/>
  </w:font>
  <w:font w:name="Kingsoft Math">
    <w:panose1 w:val="02040503050406030204"/>
    <w:charset w:val="00"/>
    <w:family w:val="auto"/>
    <w:pitch w:val="default"/>
    <w:sig w:usb0="80000087" w:usb1="00002068" w:usb2="00000000" w:usb3="00000000" w:csb0="2000019F" w:csb1="00000000"/>
  </w:font>
  <w:font w:name="儷宋 Pro">
    <w:altName w:val="苹方-简"/>
    <w:panose1 w:val="02020300000000000000"/>
    <w:charset w:val="88"/>
    <w:family w:val="auto"/>
    <w:pitch w:val="default"/>
    <w:sig w:usb0="00000000" w:usb1="00000000" w:usb2="00000016" w:usb3="00000000" w:csb0="001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Traditional Arabic">
    <w:altName w:val="苹方-简"/>
    <w:panose1 w:val="02020603050405020304"/>
    <w:charset w:val="00"/>
    <w:family w:val="auto"/>
    <w:pitch w:val="default"/>
    <w:sig w:usb0="00000000" w:usb1="00000000" w:usb2="00000008" w:usb3="00000000" w:csb0="00000041" w:csb1="20080000"/>
  </w:font>
  <w:font w:name="微软雅黑">
    <w:altName w:val="汉仪旗黑"/>
    <w:panose1 w:val="020B0503020204020204"/>
    <w:charset w:val="86"/>
    <w:family w:val="auto"/>
    <w:pitch w:val="default"/>
    <w:sig w:usb0="00000000" w:usb1="00000000" w:usb2="00000016" w:usb3="00000000" w:csb0="0004001F" w:csb1="00000000"/>
  </w:font>
  <w:font w:name="SimSong Regular">
    <w:altName w:val="冬青黑体简体中文"/>
    <w:panose1 w:val="02020300000000000000"/>
    <w:charset w:val="86"/>
    <w:family w:val="auto"/>
    <w:pitch w:val="default"/>
    <w:sig w:usb0="00000000" w:usb1="00000000" w:usb2="00000016" w:usb3="00000000" w:csb0="0004000D" w:csb1="0000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 w:name="Lantinghei TC Extralight">
    <w:altName w:val="苹方-简"/>
    <w:panose1 w:val="03000509000000000000"/>
    <w:charset w:val="88"/>
    <w:family w:val="auto"/>
    <w:pitch w:val="default"/>
    <w:sig w:usb0="00000000" w:usb1="00000000" w:usb2="00000000" w:usb3="00000000" w:csb0="00100000" w:csb1="00000000"/>
  </w:font>
  <w:font w:name="雅痞-繁">
    <w:altName w:val="宋体-简"/>
    <w:panose1 w:val="020F0603040207020204"/>
    <w:charset w:val="86"/>
    <w:family w:val="auto"/>
    <w:pitch w:val="default"/>
    <w:sig w:usb0="00000000" w:usb1="00000000" w:usb2="0000001E" w:usb3="00000000" w:csb0="20140197" w:csb1="00000000"/>
  </w:font>
  <w:font w:name="Bodoni 72 Book">
    <w:panose1 w:val="00000400000000000000"/>
    <w:charset w:val="00"/>
    <w:family w:val="auto"/>
    <w:pitch w:val="default"/>
    <w:sig w:usb0="00000003" w:usb1="00000000" w:usb2="00000000" w:usb3="00000000" w:csb0="00000001" w:csb1="00000000"/>
  </w:font>
  <w:font w:name="DecoType Naskh">
    <w:panose1 w:val="00000400000000000000"/>
    <w:charset w:val="00"/>
    <w:family w:val="auto"/>
    <w:pitch w:val="default"/>
    <w:sig w:usb0="80002000" w:usb1="80000000" w:usb2="00000008" w:usb3="00000000" w:csb0="00000040" w:csb1="00000000"/>
  </w:font>
  <w:font w:name="Telugu Sangam MN Regular">
    <w:panose1 w:val="00000500000000000000"/>
    <w:charset w:val="00"/>
    <w:family w:val="auto"/>
    <w:pitch w:val="default"/>
    <w:sig w:usb0="00200001" w:usb1="00000000" w:usb2="00000000" w:usb3="00000000" w:csb0="00000001" w:csb1="00000000"/>
  </w:font>
  <w:font w:name="STIXSizeTwoSym Regular">
    <w:panose1 w:val="00000000000000000000"/>
    <w:charset w:val="00"/>
    <w:family w:val="auto"/>
    <w:pitch w:val="default"/>
    <w:sig w:usb0="00000063" w:usb1="000080C4" w:usb2="00000000" w:usb3="00000000" w:csb0="A0000101" w:csb1="90FE0000"/>
  </w:font>
  <w:font w:name="Tahoma Regular">
    <w:panose1 w:val="020B0604030504040204"/>
    <w:charset w:val="00"/>
    <w:family w:val="auto"/>
    <w:pitch w:val="default"/>
    <w:sig w:usb0="E1002AFF" w:usb1="C000605B" w:usb2="00000029" w:usb3="00000000" w:csb0="200101FF" w:csb1="20280000"/>
  </w:font>
  <w:font w:name="Times Regular">
    <w:panose1 w:val="00000500000000020000"/>
    <w:charset w:val="00"/>
    <w:family w:val="auto"/>
    <w:pitch w:val="default"/>
    <w:sig w:usb0="E00002FF" w:usb1="5000205A" w:usb2="00000000" w:usb3="00000000" w:csb0="2000019F" w:csb1="4F010000"/>
  </w:font>
  <w:font w:name="Tamil Sangam MN Regular">
    <w:panose1 w:val="00000500000000000000"/>
    <w:charset w:val="00"/>
    <w:family w:val="auto"/>
    <w:pitch w:val="default"/>
    <w:sig w:usb0="00108001" w:usb1="02000004" w:usb2="00000000" w:usb3="00000000" w:csb0="00000001" w:csb1="00000000"/>
  </w:font>
  <w:font w:name="Tamil MN Regular">
    <w:panose1 w:val="00000500000000000000"/>
    <w:charset w:val="00"/>
    <w:family w:val="auto"/>
    <w:pitch w:val="default"/>
    <w:sig w:usb0="00100001" w:usb1="00000000" w:usb2="00000000" w:usb3="00000000" w:csb0="00000001" w:csb1="00000000"/>
  </w:font>
  <w:font w:name="Thonburi Regular">
    <w:panose1 w:val="00000400000000000000"/>
    <w:charset w:val="00"/>
    <w:family w:val="auto"/>
    <w:pitch w:val="default"/>
    <w:sig w:usb0="01000000" w:usb1="00000000" w:usb2="00000000" w:usb3="00000000" w:csb0="20000193" w:csb1="4D000000"/>
  </w:font>
  <w:font w:name="Times New Roman Regular">
    <w:panose1 w:val="02020503050405090304"/>
    <w:charset w:val="00"/>
    <w:family w:val="auto"/>
    <w:pitch w:val="default"/>
    <w:sig w:usb0="E0000AFF" w:usb1="00007843" w:usb2="00000001" w:usb3="00000000" w:csb0="400001BF" w:csb1="DFF7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楷体">
    <w:altName w:val="汉仪楷体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Segoe UI Emoji">
    <w:altName w:val="苹方-简"/>
    <w:panose1 w:val="020B0502040204020203"/>
    <w:charset w:val="00"/>
    <w:family w:val="swiss"/>
    <w:pitch w:val="default"/>
    <w:sig w:usb0="00000000" w:usb1="00000000" w:usb2="00000000" w:usb3="00000000" w:csb0="00000001" w:csb1="00000000"/>
  </w:font>
  <w:font w:name="Segoe UI">
    <w:altName w:val="苹方-简"/>
    <w:panose1 w:val="020B0502040204020203"/>
    <w:charset w:val="00"/>
    <w:family w:val="auto"/>
    <w:pitch w:val="default"/>
    <w:sig w:usb0="00000000" w:usb1="00000000" w:usb2="00000029" w:usb3="00000000" w:csb0="200001DF" w:csb1="2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方正仿宋_GBK">
    <w:panose1 w:val="02000000000000000000"/>
    <w:charset w:val="86"/>
    <w:family w:val="auto"/>
    <w:pitch w:val="default"/>
    <w:sig w:usb0="A00002BF" w:usb1="38CF7CFA" w:usb2="00082016" w:usb3="00000000" w:csb0="00040001" w:csb1="00000000"/>
  </w:font>
  <w:font w:name="宋">
    <w:altName w:val="苹方-简"/>
    <w:panose1 w:val="00000000000000000000"/>
    <w:charset w:val="00"/>
    <w:family w:val="auto"/>
    <w:pitch w:val="default"/>
    <w:sig w:usb0="00000000" w:usb1="00000000" w:usb2="00000000" w:usb3="00000000" w:csb0="00000000" w:csb1="00000000"/>
  </w:font>
  <w:font w:name="黑提">
    <w:altName w:val="苹方-简"/>
    <w:panose1 w:val="00000000000000000000"/>
    <w:charset w:val="00"/>
    <w:family w:val="auto"/>
    <w:pitch w:val="default"/>
    <w:sig w:usb0="00000000" w:usb1="00000000" w:usb2="00000000" w:usb3="00000000" w:csb0="00000000" w:csb1="00000000"/>
  </w:font>
  <w:font w:name="黑">
    <w:altName w:val="苹方-简"/>
    <w:panose1 w:val="00000000000000000000"/>
    <w:charset w:val="00"/>
    <w:family w:val="auto"/>
    <w:pitch w:val="default"/>
    <w:sig w:usb0="00000000" w:usb1="00000000" w:usb2="00000000" w:usb3="00000000" w:csb0="00000000" w:csb1="00000000"/>
  </w:font>
  <w:font w:name="Hiragino Sans">
    <w:panose1 w:val="020B0300000000000000"/>
    <w:charset w:val="80"/>
    <w:family w:val="auto"/>
    <w:pitch w:val="default"/>
    <w:sig w:usb0="E00002FF" w:usb1="7AE7FFFF" w:usb2="00000012" w:usb3="00000000" w:csb0="0002000D" w:csb1="00000000"/>
  </w:font>
  <w:font w:name="Microsoft yahei">
    <w:altName w:val="苹方-简"/>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5BD31"/>
    <w:multiLevelType w:val="multilevel"/>
    <w:tmpl w:val="61A5BD31"/>
    <w:lvl w:ilvl="0" w:tentative="0">
      <w:start w:val="1"/>
      <w:numFmt w:val="decimal"/>
      <w:pStyle w:val="2"/>
      <w:lvlText w:val="%1."/>
      <w:lvlJc w:val="left"/>
      <w:pPr>
        <w:ind w:left="432" w:leftChars="0" w:hanging="432" w:firstLineChars="0"/>
      </w:pPr>
      <w:rPr>
        <w:rFonts w:hint="default"/>
      </w:rPr>
    </w:lvl>
    <w:lvl w:ilvl="1" w:tentative="0">
      <w:start w:val="1"/>
      <w:numFmt w:val="decimal"/>
      <w:pStyle w:val="3"/>
      <w:lvlText w:val="%1.%2."/>
      <w:lvlJc w:val="left"/>
      <w:pPr>
        <w:ind w:left="575" w:leftChars="0" w:hanging="575" w:firstLineChars="0"/>
      </w:pPr>
      <w:rPr>
        <w:rFonts w:hint="default"/>
      </w:rPr>
    </w:lvl>
    <w:lvl w:ilvl="2" w:tentative="0">
      <w:start w:val="1"/>
      <w:numFmt w:val="decimal"/>
      <w:pStyle w:val="4"/>
      <w:lvlText w:val="%1.%2.%3."/>
      <w:lvlJc w:val="left"/>
      <w:pPr>
        <w:ind w:left="720" w:leftChars="0" w:hanging="720" w:firstLineChars="0"/>
      </w:pPr>
      <w:rPr>
        <w:rFonts w:hint="default"/>
      </w:rPr>
    </w:lvl>
    <w:lvl w:ilvl="3" w:tentative="0">
      <w:start w:val="1"/>
      <w:numFmt w:val="decimal"/>
      <w:lvlText w:val="%1.%2.%3.%4."/>
      <w:lvlJc w:val="left"/>
      <w:pPr>
        <w:ind w:left="864" w:leftChars="0" w:hanging="864" w:firstLineChars="0"/>
      </w:pPr>
      <w:rPr>
        <w:rFonts w:hint="default"/>
      </w:rPr>
    </w:lvl>
    <w:lvl w:ilvl="4" w:tentative="0">
      <w:start w:val="1"/>
      <w:numFmt w:val="decimal"/>
      <w:lvlText w:val="%1.%2.%3.%4.%5."/>
      <w:lvlJc w:val="left"/>
      <w:pPr>
        <w:ind w:left="1008" w:leftChars="0" w:hanging="1008" w:firstLineChars="0"/>
      </w:pPr>
      <w:rPr>
        <w:rFonts w:hint="default"/>
      </w:rPr>
    </w:lvl>
    <w:lvl w:ilvl="5" w:tentative="0">
      <w:start w:val="1"/>
      <w:numFmt w:val="decimal"/>
      <w:lvlText w:val="%1.%2.%3.%4.%5.%6."/>
      <w:lvlJc w:val="left"/>
      <w:pPr>
        <w:ind w:left="1151" w:leftChars="0" w:hanging="1151" w:firstLineChars="0"/>
      </w:pPr>
      <w:rPr>
        <w:rFonts w:hint="default"/>
      </w:rPr>
    </w:lvl>
    <w:lvl w:ilvl="6" w:tentative="0">
      <w:start w:val="1"/>
      <w:numFmt w:val="decimal"/>
      <w:lvlText w:val="%1.%2.%3.%4.%5.%6.%7."/>
      <w:lvlJc w:val="left"/>
      <w:pPr>
        <w:ind w:left="1296" w:leftChars="0" w:hanging="1296" w:firstLineChars="0"/>
      </w:pPr>
      <w:rPr>
        <w:rFonts w:hint="default"/>
      </w:rPr>
    </w:lvl>
    <w:lvl w:ilvl="7" w:tentative="0">
      <w:start w:val="1"/>
      <w:numFmt w:val="decimal"/>
      <w:lvlText w:val="%1.%2.%3.%4.%5.%6.%7.%8."/>
      <w:lvlJc w:val="left"/>
      <w:pPr>
        <w:ind w:left="1440" w:leftChars="0" w:hanging="1440" w:firstLineChars="0"/>
      </w:pPr>
      <w:rPr>
        <w:rFonts w:hint="default"/>
      </w:rPr>
    </w:lvl>
    <w:lvl w:ilvl="8" w:tentative="0">
      <w:start w:val="1"/>
      <w:numFmt w:val="decimal"/>
      <w:lvlText w:val="%1.%2.%3.%4.%5.%6.%7.%8.%9."/>
      <w:lvlJc w:val="left"/>
      <w:pPr>
        <w:ind w:left="1583" w:leftChars="0" w:hanging="1583" w:firstLineChars="0"/>
      </w:pPr>
      <w:rPr>
        <w:rFonts w:hint="default"/>
      </w:rPr>
    </w:lvl>
  </w:abstractNum>
  <w:abstractNum w:abstractNumId="1">
    <w:nsid w:val="61F0B4E4"/>
    <w:multiLevelType w:val="singleLevel"/>
    <w:tmpl w:val="61F0B4E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BB"/>
    <w:rsid w:val="00005050"/>
    <w:rsid w:val="00037B24"/>
    <w:rsid w:val="0004518D"/>
    <w:rsid w:val="00045880"/>
    <w:rsid w:val="00046E9C"/>
    <w:rsid w:val="0007043A"/>
    <w:rsid w:val="00071C3B"/>
    <w:rsid w:val="00093159"/>
    <w:rsid w:val="000B280F"/>
    <w:rsid w:val="000C029B"/>
    <w:rsid w:val="000C55E3"/>
    <w:rsid w:val="000D0EC2"/>
    <w:rsid w:val="000D37DF"/>
    <w:rsid w:val="000E632E"/>
    <w:rsid w:val="000F77C1"/>
    <w:rsid w:val="00103B30"/>
    <w:rsid w:val="00127C54"/>
    <w:rsid w:val="00162693"/>
    <w:rsid w:val="00175B0B"/>
    <w:rsid w:val="001821DA"/>
    <w:rsid w:val="00190E7F"/>
    <w:rsid w:val="00195DDE"/>
    <w:rsid w:val="001A7038"/>
    <w:rsid w:val="001E5690"/>
    <w:rsid w:val="001F469E"/>
    <w:rsid w:val="002009EC"/>
    <w:rsid w:val="002015A0"/>
    <w:rsid w:val="0020784A"/>
    <w:rsid w:val="0021257A"/>
    <w:rsid w:val="00222C2F"/>
    <w:rsid w:val="002261DE"/>
    <w:rsid w:val="00240F98"/>
    <w:rsid w:val="0026075E"/>
    <w:rsid w:val="002A4F78"/>
    <w:rsid w:val="002C3243"/>
    <w:rsid w:val="002D209E"/>
    <w:rsid w:val="003401E3"/>
    <w:rsid w:val="00373D20"/>
    <w:rsid w:val="003C391B"/>
    <w:rsid w:val="003E6DC6"/>
    <w:rsid w:val="004066B6"/>
    <w:rsid w:val="00424CF5"/>
    <w:rsid w:val="004250DD"/>
    <w:rsid w:val="004322C9"/>
    <w:rsid w:val="004520B9"/>
    <w:rsid w:val="00463518"/>
    <w:rsid w:val="00483FE7"/>
    <w:rsid w:val="00486E19"/>
    <w:rsid w:val="0049183D"/>
    <w:rsid w:val="00496D2C"/>
    <w:rsid w:val="004C1888"/>
    <w:rsid w:val="004D5EDA"/>
    <w:rsid w:val="004F2205"/>
    <w:rsid w:val="00507FBE"/>
    <w:rsid w:val="00540E63"/>
    <w:rsid w:val="00545507"/>
    <w:rsid w:val="00545964"/>
    <w:rsid w:val="0056096D"/>
    <w:rsid w:val="00564037"/>
    <w:rsid w:val="00564793"/>
    <w:rsid w:val="005A344B"/>
    <w:rsid w:val="005D1164"/>
    <w:rsid w:val="005D3BB9"/>
    <w:rsid w:val="00604BB1"/>
    <w:rsid w:val="00606F12"/>
    <w:rsid w:val="0062105E"/>
    <w:rsid w:val="0069014F"/>
    <w:rsid w:val="0069534C"/>
    <w:rsid w:val="006975AB"/>
    <w:rsid w:val="006C3AAB"/>
    <w:rsid w:val="006D70EC"/>
    <w:rsid w:val="007000AB"/>
    <w:rsid w:val="00701BAA"/>
    <w:rsid w:val="00710795"/>
    <w:rsid w:val="00735F07"/>
    <w:rsid w:val="0073612F"/>
    <w:rsid w:val="00742282"/>
    <w:rsid w:val="00756E7A"/>
    <w:rsid w:val="007B5B9B"/>
    <w:rsid w:val="007D58EB"/>
    <w:rsid w:val="0081223D"/>
    <w:rsid w:val="00823419"/>
    <w:rsid w:val="0083231F"/>
    <w:rsid w:val="008465A1"/>
    <w:rsid w:val="00880531"/>
    <w:rsid w:val="008A6A58"/>
    <w:rsid w:val="008B1B11"/>
    <w:rsid w:val="008B64ED"/>
    <w:rsid w:val="008D725B"/>
    <w:rsid w:val="008E22AB"/>
    <w:rsid w:val="008E4A71"/>
    <w:rsid w:val="00900B67"/>
    <w:rsid w:val="0090268F"/>
    <w:rsid w:val="00903F03"/>
    <w:rsid w:val="009129A5"/>
    <w:rsid w:val="00926FD0"/>
    <w:rsid w:val="00953FBF"/>
    <w:rsid w:val="009734F1"/>
    <w:rsid w:val="00984760"/>
    <w:rsid w:val="00985C1C"/>
    <w:rsid w:val="00991353"/>
    <w:rsid w:val="009A2EB6"/>
    <w:rsid w:val="009A61DD"/>
    <w:rsid w:val="009C6967"/>
    <w:rsid w:val="009D52ED"/>
    <w:rsid w:val="009F03B5"/>
    <w:rsid w:val="00A033C8"/>
    <w:rsid w:val="00A04868"/>
    <w:rsid w:val="00A32008"/>
    <w:rsid w:val="00A4590E"/>
    <w:rsid w:val="00A57BF0"/>
    <w:rsid w:val="00A629C9"/>
    <w:rsid w:val="00A74AC0"/>
    <w:rsid w:val="00A8560E"/>
    <w:rsid w:val="00A93AE0"/>
    <w:rsid w:val="00A956DB"/>
    <w:rsid w:val="00AA031B"/>
    <w:rsid w:val="00AA437F"/>
    <w:rsid w:val="00AB7FDA"/>
    <w:rsid w:val="00AC3CAD"/>
    <w:rsid w:val="00AD2691"/>
    <w:rsid w:val="00AE0C6E"/>
    <w:rsid w:val="00AF75BB"/>
    <w:rsid w:val="00B005B2"/>
    <w:rsid w:val="00B00C17"/>
    <w:rsid w:val="00B075F9"/>
    <w:rsid w:val="00B369E9"/>
    <w:rsid w:val="00B47F8C"/>
    <w:rsid w:val="00B609D4"/>
    <w:rsid w:val="00B61592"/>
    <w:rsid w:val="00B66663"/>
    <w:rsid w:val="00B67774"/>
    <w:rsid w:val="00B876C2"/>
    <w:rsid w:val="00B93B17"/>
    <w:rsid w:val="00B960B2"/>
    <w:rsid w:val="00BA4E67"/>
    <w:rsid w:val="00BB0E07"/>
    <w:rsid w:val="00BB35C9"/>
    <w:rsid w:val="00BB5332"/>
    <w:rsid w:val="00BC5B62"/>
    <w:rsid w:val="00BD07EA"/>
    <w:rsid w:val="00BD3DD2"/>
    <w:rsid w:val="00BD5C9C"/>
    <w:rsid w:val="00BE0216"/>
    <w:rsid w:val="00BE7526"/>
    <w:rsid w:val="00BF0749"/>
    <w:rsid w:val="00BF1F60"/>
    <w:rsid w:val="00C10473"/>
    <w:rsid w:val="00C477E3"/>
    <w:rsid w:val="00C558F0"/>
    <w:rsid w:val="00C73206"/>
    <w:rsid w:val="00C83511"/>
    <w:rsid w:val="00C90706"/>
    <w:rsid w:val="00C91719"/>
    <w:rsid w:val="00CA4AF4"/>
    <w:rsid w:val="00CB712D"/>
    <w:rsid w:val="00CB7667"/>
    <w:rsid w:val="00CC6984"/>
    <w:rsid w:val="00CF242B"/>
    <w:rsid w:val="00D273D2"/>
    <w:rsid w:val="00D339A5"/>
    <w:rsid w:val="00D34B06"/>
    <w:rsid w:val="00D35E9F"/>
    <w:rsid w:val="00D51C1B"/>
    <w:rsid w:val="00D5530F"/>
    <w:rsid w:val="00D80AFB"/>
    <w:rsid w:val="00DA022D"/>
    <w:rsid w:val="00DA1D50"/>
    <w:rsid w:val="00DA564E"/>
    <w:rsid w:val="00E1488C"/>
    <w:rsid w:val="00E31259"/>
    <w:rsid w:val="00E361EF"/>
    <w:rsid w:val="00E42CFE"/>
    <w:rsid w:val="00E47E58"/>
    <w:rsid w:val="00E57698"/>
    <w:rsid w:val="00E663DD"/>
    <w:rsid w:val="00E708C0"/>
    <w:rsid w:val="00E7253B"/>
    <w:rsid w:val="00E82B7E"/>
    <w:rsid w:val="00E9056A"/>
    <w:rsid w:val="00E97127"/>
    <w:rsid w:val="00EC4B40"/>
    <w:rsid w:val="00EE08EB"/>
    <w:rsid w:val="00EE3338"/>
    <w:rsid w:val="00F72E3A"/>
    <w:rsid w:val="00F9340B"/>
    <w:rsid w:val="00FA76FE"/>
    <w:rsid w:val="00FB276D"/>
    <w:rsid w:val="00FC4F17"/>
    <w:rsid w:val="00FC7065"/>
    <w:rsid w:val="00FC7B6A"/>
    <w:rsid w:val="00FD0199"/>
    <w:rsid w:val="00FF47CF"/>
    <w:rsid w:val="01396E1E"/>
    <w:rsid w:val="02F86549"/>
    <w:rsid w:val="0398621C"/>
    <w:rsid w:val="0405107B"/>
    <w:rsid w:val="046B5540"/>
    <w:rsid w:val="06F7755F"/>
    <w:rsid w:val="0A650C83"/>
    <w:rsid w:val="0C6A07D3"/>
    <w:rsid w:val="0FF24D67"/>
    <w:rsid w:val="10AC760C"/>
    <w:rsid w:val="11086D30"/>
    <w:rsid w:val="13785506"/>
    <w:rsid w:val="156230EF"/>
    <w:rsid w:val="16105644"/>
    <w:rsid w:val="181402DC"/>
    <w:rsid w:val="183366AC"/>
    <w:rsid w:val="1AC90DBB"/>
    <w:rsid w:val="1AFA5418"/>
    <w:rsid w:val="1BED7819"/>
    <w:rsid w:val="1C79408A"/>
    <w:rsid w:val="1D6B6AC8"/>
    <w:rsid w:val="1DA5166B"/>
    <w:rsid w:val="1E2A0D3C"/>
    <w:rsid w:val="20C11BFC"/>
    <w:rsid w:val="220B2DBA"/>
    <w:rsid w:val="264F2AF3"/>
    <w:rsid w:val="2C3F7143"/>
    <w:rsid w:val="2C4627F2"/>
    <w:rsid w:val="2FFBF83B"/>
    <w:rsid w:val="30CC6505"/>
    <w:rsid w:val="32CA4955"/>
    <w:rsid w:val="352B64A2"/>
    <w:rsid w:val="35AA0083"/>
    <w:rsid w:val="3603457D"/>
    <w:rsid w:val="367207D5"/>
    <w:rsid w:val="36AB485E"/>
    <w:rsid w:val="38826D67"/>
    <w:rsid w:val="3B8561E0"/>
    <w:rsid w:val="3D9062FC"/>
    <w:rsid w:val="3F4D7E6C"/>
    <w:rsid w:val="3FBB0343"/>
    <w:rsid w:val="426B4FEC"/>
    <w:rsid w:val="4B2F7E25"/>
    <w:rsid w:val="4BCD2BD6"/>
    <w:rsid w:val="4D866514"/>
    <w:rsid w:val="4E7FE02B"/>
    <w:rsid w:val="546647FF"/>
    <w:rsid w:val="57F69382"/>
    <w:rsid w:val="59995821"/>
    <w:rsid w:val="5A7C3A24"/>
    <w:rsid w:val="5BB23A4A"/>
    <w:rsid w:val="5BD1221B"/>
    <w:rsid w:val="5D2DB7DA"/>
    <w:rsid w:val="5D8660E1"/>
    <w:rsid w:val="5E915E65"/>
    <w:rsid w:val="5EDFC69F"/>
    <w:rsid w:val="5F70B566"/>
    <w:rsid w:val="64034D01"/>
    <w:rsid w:val="6782640B"/>
    <w:rsid w:val="68EB0B8E"/>
    <w:rsid w:val="69665BD8"/>
    <w:rsid w:val="6A306856"/>
    <w:rsid w:val="6C3C5DE7"/>
    <w:rsid w:val="6CFFE559"/>
    <w:rsid w:val="6EECB9FB"/>
    <w:rsid w:val="71F4214E"/>
    <w:rsid w:val="72107717"/>
    <w:rsid w:val="72974510"/>
    <w:rsid w:val="73FF04D9"/>
    <w:rsid w:val="762229CE"/>
    <w:rsid w:val="76BF609A"/>
    <w:rsid w:val="79003A10"/>
    <w:rsid w:val="7B668A6D"/>
    <w:rsid w:val="7CD82ACB"/>
    <w:rsid w:val="7DDB2FFE"/>
    <w:rsid w:val="7E7FE4E3"/>
    <w:rsid w:val="7E9F39A0"/>
    <w:rsid w:val="7F1B1F80"/>
    <w:rsid w:val="7FCF4132"/>
    <w:rsid w:val="B5F378AD"/>
    <w:rsid w:val="BDFCDE17"/>
    <w:rsid w:val="DFFDDE42"/>
    <w:rsid w:val="EFEF2B8F"/>
    <w:rsid w:val="F2D766A4"/>
    <w:rsid w:val="F7A2FE59"/>
    <w:rsid w:val="F7DBA520"/>
    <w:rsid w:val="FCFE9055"/>
    <w:rsid w:val="FDFFAD58"/>
    <w:rsid w:val="FF7F1885"/>
    <w:rsid w:val="FFD6DB16"/>
    <w:rsid w:val="FFFC7F39"/>
    <w:rsid w:val="FFFF170F"/>
    <w:rsid w:val="FFFFF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numPr>
        <w:ilvl w:val="0"/>
        <w:numId w:val="1"/>
      </w:numPr>
      <w:spacing w:before="340" w:beforeLines="0" w:beforeAutospacing="0" w:after="330" w:afterLines="0" w:afterAutospacing="0" w:line="360" w:lineRule="auto"/>
      <w:ind w:left="432" w:hanging="432"/>
      <w:jc w:val="center"/>
      <w:outlineLvl w:val="0"/>
    </w:pPr>
    <w:rPr>
      <w:rFonts w:ascii="Times New Roman" w:hAnsi="Times New Roman" w:eastAsia="Heiti SC Light"/>
      <w:kern w:val="44"/>
      <w:sz w:val="30"/>
    </w:rPr>
  </w:style>
  <w:style w:type="paragraph" w:styleId="3">
    <w:name w:val="heading 2"/>
    <w:basedOn w:val="1"/>
    <w:next w:val="1"/>
    <w:unhideWhenUsed/>
    <w:qFormat/>
    <w:uiPriority w:val="9"/>
    <w:pPr>
      <w:keepNext/>
      <w:keepLines/>
      <w:numPr>
        <w:ilvl w:val="1"/>
        <w:numId w:val="1"/>
      </w:numPr>
      <w:spacing w:before="260" w:beforeLines="0" w:beforeAutospacing="0" w:after="260" w:afterLines="0" w:afterAutospacing="0" w:line="360" w:lineRule="auto"/>
      <w:ind w:left="575" w:hanging="575"/>
      <w:jc w:val="left"/>
      <w:outlineLvl w:val="1"/>
    </w:pPr>
    <w:rPr>
      <w:rFonts w:ascii="Times New Roman" w:hAnsi="Times New Roman" w:eastAsia="Heiti SC Light"/>
      <w:sz w:val="28"/>
    </w:rPr>
  </w:style>
  <w:style w:type="paragraph" w:styleId="4">
    <w:name w:val="heading 3"/>
    <w:basedOn w:val="1"/>
    <w:next w:val="1"/>
    <w:unhideWhenUsed/>
    <w:qFormat/>
    <w:uiPriority w:val="9"/>
    <w:pPr>
      <w:keepNext/>
      <w:keepLines/>
      <w:numPr>
        <w:ilvl w:val="2"/>
        <w:numId w:val="1"/>
      </w:numPr>
      <w:spacing w:before="260" w:beforeLines="0" w:beforeAutospacing="0" w:after="260" w:afterLines="0" w:afterAutospacing="0" w:line="413" w:lineRule="auto"/>
      <w:ind w:left="720" w:hanging="720"/>
      <w:outlineLvl w:val="2"/>
    </w:pPr>
    <w:rPr>
      <w:b/>
      <w:sz w:val="32"/>
    </w:rPr>
  </w:style>
  <w:style w:type="character" w:default="1" w:styleId="12">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5">
    <w:name w:val="annotation subject"/>
    <w:basedOn w:val="6"/>
    <w:next w:val="6"/>
    <w:link w:val="21"/>
    <w:unhideWhenUsed/>
    <w:qFormat/>
    <w:uiPriority w:val="99"/>
    <w:rPr>
      <w:b/>
      <w:bCs/>
    </w:rPr>
  </w:style>
  <w:style w:type="paragraph" w:styleId="6">
    <w:name w:val="annotation text"/>
    <w:basedOn w:val="1"/>
    <w:link w:val="20"/>
    <w:unhideWhenUsed/>
    <w:qFormat/>
    <w:uiPriority w:val="99"/>
    <w:pPr>
      <w:jc w:val="left"/>
    </w:p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next w:val="1"/>
    <w:link w:val="22"/>
    <w:qFormat/>
    <w:uiPriority w:val="10"/>
    <w:pPr>
      <w:spacing w:before="240" w:after="60"/>
      <w:jc w:val="center"/>
      <w:outlineLvl w:val="0"/>
    </w:pPr>
    <w:rPr>
      <w:rFonts w:asciiTheme="majorHAnsi" w:hAnsiTheme="majorHAnsi" w:cstheme="majorBidi"/>
      <w:b/>
      <w:bCs/>
      <w:sz w:val="32"/>
      <w:szCs w:val="32"/>
    </w:rPr>
  </w:style>
  <w:style w:type="character" w:styleId="13">
    <w:name w:val="annotation reference"/>
    <w:qFormat/>
    <w:uiPriority w:val="0"/>
    <w:rPr>
      <w:sz w:val="21"/>
      <w:szCs w:val="21"/>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页眉 Char"/>
    <w:basedOn w:val="12"/>
    <w:link w:val="9"/>
    <w:qFormat/>
    <w:uiPriority w:val="99"/>
    <w:rPr>
      <w:sz w:val="18"/>
      <w:szCs w:val="18"/>
    </w:rPr>
  </w:style>
  <w:style w:type="character" w:customStyle="1" w:styleId="17">
    <w:name w:val="页脚 Char"/>
    <w:basedOn w:val="12"/>
    <w:link w:val="8"/>
    <w:qFormat/>
    <w:uiPriority w:val="99"/>
    <w:rPr>
      <w:sz w:val="18"/>
      <w:szCs w:val="18"/>
    </w:rPr>
  </w:style>
  <w:style w:type="paragraph" w:customStyle="1" w:styleId="18">
    <w:name w:val="List Paragraph"/>
    <w:basedOn w:val="1"/>
    <w:qFormat/>
    <w:uiPriority w:val="34"/>
    <w:pPr>
      <w:ind w:firstLine="420" w:firstLineChars="200"/>
    </w:pPr>
  </w:style>
  <w:style w:type="character" w:customStyle="1" w:styleId="19">
    <w:name w:val="批注框文本 Char"/>
    <w:basedOn w:val="12"/>
    <w:link w:val="7"/>
    <w:semiHidden/>
    <w:qFormat/>
    <w:uiPriority w:val="99"/>
    <w:rPr>
      <w:rFonts w:ascii="Calibri" w:hAnsi="Calibri" w:eastAsia="宋体" w:cs="Times New Roman"/>
      <w:sz w:val="18"/>
      <w:szCs w:val="18"/>
    </w:rPr>
  </w:style>
  <w:style w:type="character" w:customStyle="1" w:styleId="20">
    <w:name w:val="批注文字 Char"/>
    <w:basedOn w:val="12"/>
    <w:link w:val="6"/>
    <w:semiHidden/>
    <w:qFormat/>
    <w:uiPriority w:val="99"/>
    <w:rPr>
      <w:rFonts w:ascii="Times New Roman" w:hAnsi="Times New Roman" w:eastAsia="宋体" w:cs="Times New Roman"/>
    </w:rPr>
  </w:style>
  <w:style w:type="character" w:customStyle="1" w:styleId="21">
    <w:name w:val="批注主题 Char"/>
    <w:basedOn w:val="20"/>
    <w:link w:val="5"/>
    <w:semiHidden/>
    <w:qFormat/>
    <w:uiPriority w:val="99"/>
    <w:rPr>
      <w:rFonts w:ascii="Times New Roman" w:hAnsi="Times New Roman" w:eastAsia="宋体" w:cs="Times New Roman"/>
      <w:b/>
      <w:bCs/>
    </w:rPr>
  </w:style>
  <w:style w:type="character" w:customStyle="1" w:styleId="22">
    <w:name w:val="标题 Char"/>
    <w:basedOn w:val="12"/>
    <w:link w:val="11"/>
    <w:qFormat/>
    <w:uiPriority w:val="10"/>
    <w:rPr>
      <w:rFonts w:eastAsia="宋体" w:asciiTheme="majorHAnsi" w:hAnsiTheme="majorHAnsi" w:cstheme="majorBidi"/>
      <w:b/>
      <w:bCs/>
      <w:sz w:val="32"/>
      <w:szCs w:val="32"/>
    </w:rPr>
  </w:style>
  <w:style w:type="paragraph" w:customStyle="1" w:styleId="23">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510</Words>
  <Characters>2912</Characters>
  <Lines>24</Lines>
  <Paragraphs>6</Paragraphs>
  <ScaleCrop>false</ScaleCrop>
  <LinksUpToDate>false</LinksUpToDate>
  <CharactersWithSpaces>3416</CharactersWithSpaces>
  <Application>WPS Office_4.0.0.6524_F1E327BC-269C-435d-A152-05C5408002CA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2018-10-31T03:14:00Z</dcterms:created>
  <dc:creator>sqzhang</dc:creator>
  <cp:lastModifiedBy>xixi</cp:lastModifiedBy>
  <cp:lastPrinted>2018-10-30T08:23:00Z</cp:lastPrinted>
  <dcterms:modified xsi:type="dcterms:W3CDTF">2022-10-14T10:16:00Z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y fmtid="{D5CDD505-2E9C-101B-9397-08002B2CF9AE}" pid="3" name="ICV">
    <vt:lpwstr>7E6C4463AD1E48BCBC8D5E7991E154E8</vt:lpwstr>
  </property>
</Properties>
</file>